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51" w:rsidRPr="004E742B" w:rsidRDefault="00B20451" w:rsidP="004E742B">
      <w:pPr>
        <w:ind w:left="-284" w:right="-341"/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14</w:t>
      </w:r>
      <w:r w:rsidRPr="004E742B">
        <w:rPr>
          <w:rFonts w:ascii="Arial" w:hAnsi="Arial" w:cs="Arial"/>
          <w:b/>
          <w:sz w:val="32"/>
          <w:szCs w:val="32"/>
          <w:vertAlign w:val="superscript"/>
        </w:rPr>
        <w:t>ο</w:t>
      </w:r>
      <w:r w:rsidRPr="004E742B">
        <w:rPr>
          <w:rFonts w:ascii="Arial" w:hAnsi="Arial" w:cs="Arial"/>
          <w:b/>
          <w:sz w:val="32"/>
          <w:szCs w:val="32"/>
        </w:rPr>
        <w:t>ΠΑΝΕΛΛΗΝΙΟ ΣΥΝΕΔΡΙΟ ΔΙΚΗΓΟΡΙΚΩΝ ΣΥΛΛΟΓΩΝ</w:t>
      </w:r>
    </w:p>
    <w:p w:rsidR="00B20451" w:rsidRPr="004E742B" w:rsidRDefault="00B20451" w:rsidP="00E01D6D">
      <w:pPr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(Σέρρες 19-22.4.2019)</w:t>
      </w:r>
    </w:p>
    <w:p w:rsidR="00B20451" w:rsidRPr="004E742B" w:rsidRDefault="00B20451" w:rsidP="00E01D6D">
      <w:pPr>
        <w:jc w:val="center"/>
        <w:rPr>
          <w:rFonts w:ascii="Arial" w:hAnsi="Arial" w:cs="Arial"/>
          <w:b/>
          <w:sz w:val="8"/>
          <w:szCs w:val="32"/>
        </w:rPr>
      </w:pPr>
    </w:p>
    <w:p w:rsidR="00B20451" w:rsidRPr="004E742B" w:rsidRDefault="00B20451" w:rsidP="006F1452">
      <w:pPr>
        <w:tabs>
          <w:tab w:val="left" w:pos="5280"/>
        </w:tabs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«ΔΙΚΗΓΟΡΙΑ ΚΑΙ ΔΙΚΑΙΟΣΥΝΗ ΣΤΗ ΝΕΑ ΕΠΟΧΗ»</w:t>
      </w:r>
    </w:p>
    <w:p w:rsidR="00B20451" w:rsidRPr="004E742B" w:rsidRDefault="00B20451" w:rsidP="00E01D6D">
      <w:pPr>
        <w:jc w:val="center"/>
        <w:rPr>
          <w:rFonts w:ascii="Arial" w:hAnsi="Arial" w:cs="Arial"/>
          <w:b/>
          <w:sz w:val="24"/>
          <w:szCs w:val="32"/>
        </w:rPr>
      </w:pPr>
    </w:p>
    <w:p w:rsidR="00B20451" w:rsidRPr="004E742B" w:rsidRDefault="00B20451" w:rsidP="00E01D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ΣΧΕΔΙΟ </w:t>
      </w:r>
      <w:r w:rsidRPr="004E742B">
        <w:rPr>
          <w:rFonts w:ascii="Arial" w:hAnsi="Arial" w:cs="Arial"/>
          <w:b/>
          <w:sz w:val="32"/>
          <w:szCs w:val="32"/>
        </w:rPr>
        <w:t>ΠΡΟΓΡΑΜΜΑ</w:t>
      </w:r>
      <w:r>
        <w:rPr>
          <w:rFonts w:ascii="Arial" w:hAnsi="Arial" w:cs="Arial"/>
          <w:b/>
          <w:sz w:val="32"/>
          <w:szCs w:val="32"/>
        </w:rPr>
        <w:t>ΤΟΣ</w:t>
      </w:r>
      <w:r w:rsidRPr="004E742B">
        <w:rPr>
          <w:rFonts w:ascii="Arial" w:hAnsi="Arial" w:cs="Arial"/>
          <w:b/>
          <w:sz w:val="32"/>
          <w:szCs w:val="32"/>
        </w:rPr>
        <w:t xml:space="preserve"> ΣΥΝΕΔΡΙΟΥ </w:t>
      </w:r>
    </w:p>
    <w:p w:rsidR="00B20451" w:rsidRPr="004E742B" w:rsidRDefault="00B20451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"/>
          <w:szCs w:val="24"/>
          <w:u w:val="wave"/>
        </w:rPr>
      </w:pPr>
    </w:p>
    <w:p w:rsidR="00B20451" w:rsidRPr="00CD02F5" w:rsidRDefault="00B20451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ΠΑΡΑΣΚΕΥΗ 1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9</w:t>
      </w:r>
      <w:r w:rsidRPr="00CD02F5">
        <w:rPr>
          <w:rFonts w:ascii="Arial" w:hAnsi="Arial" w:cs="Arial"/>
          <w:b/>
          <w:sz w:val="24"/>
          <w:szCs w:val="24"/>
          <w:u w:val="single"/>
        </w:rPr>
        <w:t xml:space="preserve"> ΑΠΡΙΛΙΟΥ 2019</w:t>
      </w:r>
    </w:p>
    <w:p w:rsidR="00B20451" w:rsidRPr="00CD02F5" w:rsidRDefault="00B20451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(Αμφιθέατρο ΤΕΙ Σερρών)</w:t>
      </w:r>
    </w:p>
    <w:p w:rsidR="00B20451" w:rsidRPr="004E742B" w:rsidRDefault="00B20451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B20451" w:rsidRPr="004E742B" w:rsidRDefault="00B20451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>18.00΄ Επίσημη έναρξη</w:t>
      </w:r>
    </w:p>
    <w:p w:rsidR="00B20451" w:rsidRPr="004E742B" w:rsidRDefault="00B20451" w:rsidP="006F1452">
      <w:pPr>
        <w:tabs>
          <w:tab w:val="left" w:pos="5280"/>
        </w:tabs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 xml:space="preserve">- Χαιρετισμοί </w:t>
      </w:r>
    </w:p>
    <w:p w:rsidR="00B20451" w:rsidRPr="004E742B" w:rsidRDefault="00B20451" w:rsidP="006F1452">
      <w:pPr>
        <w:pStyle w:val="ListParagraph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Αναδρομή στο 13</w:t>
      </w:r>
      <w:r w:rsidRPr="004E742B">
        <w:rPr>
          <w:rFonts w:ascii="Arial" w:hAnsi="Arial" w:cs="Arial"/>
          <w:sz w:val="24"/>
          <w:szCs w:val="24"/>
          <w:vertAlign w:val="superscript"/>
        </w:rPr>
        <w:t>ο</w:t>
      </w:r>
      <w:r w:rsidRPr="004E742B">
        <w:rPr>
          <w:rFonts w:ascii="Arial" w:hAnsi="Arial" w:cs="Arial"/>
          <w:sz w:val="24"/>
          <w:szCs w:val="24"/>
        </w:rPr>
        <w:t xml:space="preserve"> Συνέδριο Δικηγορικών Συλλόγων Ελλάδος (3-6 Ιουλίου 1997, Θεσσαλονίκη). Ποια θέματα απασχολούσαν πριν 22 χρόνια τους δικηγόρους, ποιά η εξέλιξη στην πορεία αυτών των χρόνων.</w:t>
      </w: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Pr="002B0DAE">
        <w:rPr>
          <w:rFonts w:ascii="Arial" w:hAnsi="Arial" w:cs="Arial"/>
          <w:b/>
          <w:i/>
          <w:sz w:val="24"/>
          <w:szCs w:val="24"/>
        </w:rPr>
        <w:t>:</w:t>
      </w:r>
      <w:r w:rsidRPr="004E742B">
        <w:rPr>
          <w:rFonts w:ascii="Arial" w:hAnsi="Arial" w:cs="Arial"/>
          <w:b/>
          <w:i/>
          <w:sz w:val="24"/>
          <w:szCs w:val="24"/>
        </w:rPr>
        <w:t xml:space="preserve"> Ευάγγελος Σταμκόπουλος, Δικηγόρος Θεσσαλονίκης </w:t>
      </w:r>
    </w:p>
    <w:p w:rsidR="00B20451" w:rsidRPr="004E742B" w:rsidRDefault="00B20451" w:rsidP="006F1452">
      <w:pPr>
        <w:pStyle w:val="ListParagraph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«</w:t>
      </w:r>
      <w:r w:rsidRPr="004E742B">
        <w:rPr>
          <w:rFonts w:ascii="Arial" w:hAnsi="Arial" w:cs="Arial"/>
          <w:sz w:val="24"/>
          <w:szCs w:val="24"/>
          <w:lang w:val="en-US"/>
        </w:rPr>
        <w:t>ArtificialIntelligence</w:t>
      </w:r>
      <w:r w:rsidRPr="004E742B">
        <w:rPr>
          <w:rFonts w:ascii="Arial" w:hAnsi="Arial" w:cs="Arial"/>
          <w:sz w:val="24"/>
          <w:szCs w:val="24"/>
        </w:rPr>
        <w:t xml:space="preserve">» (τεχνητή νοημοσύνη και ρομποτική) και σύγχρονη δικηγορία. </w:t>
      </w: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Pr="004E742B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Pr="004E742B">
        <w:rPr>
          <w:rFonts w:ascii="Arial" w:hAnsi="Arial" w:cs="Arial"/>
          <w:b/>
          <w:i/>
          <w:sz w:val="24"/>
          <w:szCs w:val="24"/>
        </w:rPr>
        <w:t xml:space="preserve"> Βασίλειος Καρκατζούνης, Δικηγόρος Αθηνών </w:t>
      </w:r>
    </w:p>
    <w:p w:rsidR="00B20451" w:rsidRPr="004E742B" w:rsidRDefault="00B20451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21.00΄Δείπνο </w:t>
      </w:r>
    </w:p>
    <w:p w:rsidR="00B20451" w:rsidRPr="004E742B" w:rsidRDefault="00B20451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12"/>
          <w:szCs w:val="24"/>
        </w:rPr>
      </w:pPr>
    </w:p>
    <w:p w:rsidR="00B20451" w:rsidRPr="00CD02F5" w:rsidRDefault="00B20451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ΣΑΒΒΑΤΟ 20 ΑΠΡΙΛΙΟΥ 2019</w:t>
      </w:r>
    </w:p>
    <w:p w:rsidR="00B20451" w:rsidRPr="00CD02F5" w:rsidRDefault="00B20451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Hotel Elpida Resort and Spa)</w:t>
      </w:r>
    </w:p>
    <w:p w:rsidR="00B20451" w:rsidRPr="004E742B" w:rsidRDefault="00B20451" w:rsidP="006F1452">
      <w:pPr>
        <w:tabs>
          <w:tab w:val="left" w:pos="5280"/>
        </w:tabs>
        <w:rPr>
          <w:rFonts w:ascii="Arial" w:hAnsi="Arial" w:cs="Arial"/>
          <w:b/>
          <w:sz w:val="12"/>
          <w:szCs w:val="24"/>
          <w:lang w:val="en-US"/>
        </w:rPr>
      </w:pPr>
    </w:p>
    <w:p w:rsidR="00B20451" w:rsidRPr="004E742B" w:rsidRDefault="00B20451" w:rsidP="006F1452">
      <w:pPr>
        <w:tabs>
          <w:tab w:val="left" w:pos="5280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09.30’ Προσέλευση – Διαπίστευση Συνέδρων </w:t>
      </w:r>
    </w:p>
    <w:p w:rsidR="00B20451" w:rsidRPr="004E742B" w:rsidRDefault="00B20451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10.00΄- 14.00΄  «ΑΥΤΟΤΕΛΕΙΑ και ΑΝΕΞΑΡΤΗΣΙΑ ΤΩΝ ΔΙΚΗΓΟΡΙΚΩΝ ΣΥΛΛΟΓΩΝ». </w:t>
      </w:r>
      <w:r w:rsidRPr="004E742B">
        <w:rPr>
          <w:rFonts w:ascii="Arial" w:hAnsi="Arial" w:cs="Arial"/>
          <w:b/>
          <w:i/>
          <w:sz w:val="24"/>
          <w:szCs w:val="24"/>
        </w:rPr>
        <w:t>Εισηγητής : Ευστάθιος Κουτσοχήνας, Πρόεδρος Δικηγορικού Συλλόγου Θεσσαλονίκης</w:t>
      </w:r>
    </w:p>
    <w:p w:rsidR="00B20451" w:rsidRPr="004E742B" w:rsidRDefault="00B20451" w:rsidP="006F1452">
      <w:pPr>
        <w:pStyle w:val="ListParagraph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Μορφή και Οργάνωση των Δικηγορικών Συλλόγων – Σχέσεις με τη Γενική Κυβέρνηση  (θεσμικός ρόλος των δικηγορικών συλλόγων, σχέσεις με τις κρατικές δομές, συγκριτική επισκόπηση με τα αντίστοιχα δεδομένα των κρατών-μελών της Ε.Ε.)</w:t>
      </w:r>
    </w:p>
    <w:p w:rsidR="00B20451" w:rsidRPr="004E742B" w:rsidRDefault="00B20451" w:rsidP="006F1452">
      <w:pPr>
        <w:pStyle w:val="ListParagraph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Οικονομική οργάνωση των Δικηγορικών Συλλόγων (δημόσιο λογιστικό / εθνικά λογιστικά πρότυπα / κανονισμοί προμηθειών / φορολογία ΔΣ και θέματα «πόθεν έσχες»)</w:t>
      </w:r>
    </w:p>
    <w:p w:rsidR="00B20451" w:rsidRPr="004E742B" w:rsidRDefault="00B20451" w:rsidP="006F1452">
      <w:pPr>
        <w:pStyle w:val="ListParagraph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Δικηγορικών Συλλόγων με τους υπαλλήλους τουςκαι τους δικηγόρους μέλη τους</w:t>
      </w:r>
    </w:p>
    <w:p w:rsidR="00B20451" w:rsidRPr="004E742B" w:rsidRDefault="00B20451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B20451" w:rsidRDefault="00B20451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Διάλειμμα – Γεύμα</w:t>
      </w:r>
    </w:p>
    <w:p w:rsidR="00B20451" w:rsidRPr="004E742B" w:rsidRDefault="00B20451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</w:rPr>
      </w:pPr>
    </w:p>
    <w:p w:rsidR="00B20451" w:rsidRPr="004E742B" w:rsidRDefault="00B20451" w:rsidP="004E742B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4E742B">
        <w:rPr>
          <w:rFonts w:ascii="Arial" w:hAnsi="Arial" w:cs="Arial"/>
          <w:b/>
          <w:sz w:val="24"/>
          <w:szCs w:val="24"/>
        </w:rPr>
        <w:t>21.00΄ «ΔΙΚΗΓΟΡΙΑ και ΠΡΟΚΛΗΣΕΙΣ ΤΗΣ ΣΥΓΧΡΟΝΗΣ ΕΠΟΧΗΣ»</w:t>
      </w:r>
    </w:p>
    <w:p w:rsidR="00B20451" w:rsidRPr="004E742B" w:rsidRDefault="00B20451" w:rsidP="004E742B">
      <w:pPr>
        <w:tabs>
          <w:tab w:val="left" w:pos="5280"/>
        </w:tabs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>Εισηγητής : Γεώργιος Σταματογιάννης, Πρόεδρος Δικηγορικού Συλλόγου Πειραιώς</w:t>
      </w:r>
    </w:p>
    <w:p w:rsidR="00B20451" w:rsidRPr="004E742B" w:rsidRDefault="00B20451" w:rsidP="00883BC2">
      <w:pPr>
        <w:pStyle w:val="ListParagraph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Διαφήμιση δικηγόρων και δεοντολογία: προσέγγιση δεδομένων άλλων κρατών και προσπάθεια αναβάθμισης του ρόλου της διαφήμισης στην βελτίωση της παροχής νομικών υπηρεσιών. Πολύ-επαγγελματικές ενώσεις και σύγχρονες μορφές αντιποίησης δικηγορικού λειτουργήματος</w:t>
      </w:r>
    </w:p>
    <w:p w:rsidR="00B20451" w:rsidRPr="004E742B" w:rsidRDefault="00B20451" w:rsidP="004679C8">
      <w:pPr>
        <w:pStyle w:val="ListParagraph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Δικηγορία και θεσμοί εναλλακτικής επίλυσης διαφορών (Διαμεσολάβηση-Διαιτησία)</w:t>
      </w:r>
    </w:p>
    <w:p w:rsidR="00B20451" w:rsidRPr="006565B2" w:rsidRDefault="00B20451" w:rsidP="00883BC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Δημήτριος Βερβεσός, Πρόεδρος Δικηγορικού Συλλόγου Αθηνών</w:t>
      </w:r>
    </w:p>
    <w:p w:rsidR="00B20451" w:rsidRPr="004E742B" w:rsidRDefault="00B20451" w:rsidP="00883BC2">
      <w:pPr>
        <w:pStyle w:val="ListParagraph"/>
        <w:numPr>
          <w:ilvl w:val="0"/>
          <w:numId w:val="29"/>
        </w:numPr>
        <w:tabs>
          <w:tab w:val="left" w:pos="5280"/>
        </w:tabs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Διαρκής εκπαίδευση δικηγόρων, Δημιουργία δομών δια βίου μάθησης – Εισαγωγή 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learning</w:t>
      </w:r>
      <w:r w:rsidRPr="004E742B">
        <w:rPr>
          <w:rFonts w:ascii="Arial" w:hAnsi="Arial" w:cs="Arial"/>
          <w:sz w:val="24"/>
          <w:szCs w:val="24"/>
        </w:rPr>
        <w:t xml:space="preserve"> εκπαίδευσης, Πιστοποίηση επαγγελματικών προσόντων, Ηλεκτρονική Δικαιοσύνη (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justice</w:t>
      </w:r>
      <w:r w:rsidRPr="004E742B">
        <w:rPr>
          <w:rFonts w:ascii="Arial" w:hAnsi="Arial" w:cs="Arial"/>
          <w:sz w:val="24"/>
          <w:szCs w:val="24"/>
        </w:rPr>
        <w:t>)</w:t>
      </w:r>
    </w:p>
    <w:p w:rsidR="00B20451" w:rsidRDefault="00B20451" w:rsidP="00883BC2">
      <w:pPr>
        <w:pStyle w:val="ListParagraph"/>
        <w:numPr>
          <w:ilvl w:val="0"/>
          <w:numId w:val="23"/>
        </w:numPr>
        <w:tabs>
          <w:tab w:val="left" w:pos="5280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Ζητήματα και όψεις πρόσβασης στο δικηγορικό επάγγελμα (πληθωρισμός-ποιότητα σπουδών)  και Αναμόρφωση νομικών σπουδών – Σύνδεση με τη δικηγορία </w:t>
      </w:r>
    </w:p>
    <w:p w:rsidR="00B20451" w:rsidRPr="004E742B" w:rsidRDefault="00B20451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4"/>
          <w:szCs w:val="24"/>
        </w:rPr>
      </w:pPr>
    </w:p>
    <w:p w:rsidR="00B20451" w:rsidRPr="004E742B" w:rsidRDefault="00B20451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B20451" w:rsidRDefault="00B20451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B20451" w:rsidRPr="00CD02F5" w:rsidRDefault="00B20451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ΚΥΡΙΑΚΗ 21 ΑΠΡΙΛΙΟΥ 2019</w:t>
      </w:r>
    </w:p>
    <w:p w:rsidR="00B20451" w:rsidRPr="006565B2" w:rsidRDefault="00B20451" w:rsidP="00883BC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HotelHotelElpidaResortandSpa</w:t>
      </w:r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B20451" w:rsidRPr="006565B2" w:rsidRDefault="00B20451" w:rsidP="00BD59B7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  <w:u w:val="wave"/>
        </w:rPr>
      </w:pPr>
    </w:p>
    <w:p w:rsidR="00B20451" w:rsidRDefault="00B20451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D5F05">
        <w:rPr>
          <w:rFonts w:ascii="Arial" w:hAnsi="Arial" w:cs="Arial"/>
          <w:b/>
          <w:sz w:val="24"/>
          <w:szCs w:val="24"/>
          <w:u w:val="wave"/>
        </w:rPr>
        <w:t>10.00</w:t>
      </w:r>
      <w:r w:rsidRPr="004E742B">
        <w:rPr>
          <w:rFonts w:ascii="Arial" w:hAnsi="Arial" w:cs="Arial"/>
          <w:b/>
          <w:sz w:val="24"/>
          <w:szCs w:val="24"/>
          <w:u w:val="wave"/>
        </w:rPr>
        <w:t xml:space="preserve">΄- 14.00΄ </w:t>
      </w:r>
      <w:r w:rsidRPr="004E742B">
        <w:rPr>
          <w:rFonts w:ascii="Arial" w:hAnsi="Arial" w:cs="Arial"/>
          <w:b/>
          <w:sz w:val="24"/>
          <w:szCs w:val="24"/>
        </w:rPr>
        <w:t>«ΔΙΚΗΓΟΡΟΙ και ΚΟΙΝΩΝΙΑ»</w:t>
      </w:r>
    </w:p>
    <w:p w:rsidR="00B20451" w:rsidRPr="004E742B" w:rsidRDefault="00B20451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Εισηγ</w:t>
      </w:r>
      <w:r>
        <w:rPr>
          <w:rFonts w:ascii="Arial" w:hAnsi="Arial" w:cs="Arial"/>
          <w:b/>
          <w:sz w:val="24"/>
          <w:szCs w:val="24"/>
        </w:rPr>
        <w:t>ήτρια</w:t>
      </w:r>
      <w:r w:rsidRPr="006565B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Νικολέττα Μπασδέκη, Πρόεδρος Δικηγορικού Συλλόγου Λάρισας</w:t>
      </w:r>
    </w:p>
    <w:p w:rsidR="00B20451" w:rsidRPr="004E742B" w:rsidRDefault="00B20451" w:rsidP="00CD02F5">
      <w:pPr>
        <w:pStyle w:val="ListParagraph"/>
        <w:numPr>
          <w:ilvl w:val="0"/>
          <w:numId w:val="23"/>
        </w:numPr>
        <w:tabs>
          <w:tab w:val="left" w:pos="52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δικηγόρων με κοινωνικές ομάδες και φορείς, κοινά συμφέροντα και επιδιώξεις.Παρεμβάσεις, δράσεις και εκπροσώπηση σε θέματα ευρύτερου κοινωνικού εθνικού και δημόσιου ενδιαφέροντος</w:t>
      </w:r>
    </w:p>
    <w:p w:rsidR="00B20451" w:rsidRPr="004E742B" w:rsidRDefault="00B20451" w:rsidP="00883BC2">
      <w:pPr>
        <w:pStyle w:val="ListParagraph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Θεσμοθέτηση συστηματικής και μόνιμης συνεργασίας δικηγορικώνσυλλόγων με τα διάφορα επαγγελματικά επιμελητήρια. Οι Δικηγορικοί Σύλλογοι ως φορείς συλλογικής διαχείρισης δικαιωμάτων</w:t>
      </w:r>
    </w:p>
    <w:p w:rsidR="00B20451" w:rsidRPr="004E742B" w:rsidRDefault="00B20451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>Αθανάσιος Ζούπας, Πρόεδρος Δικηγορικού Συλλόγου Πατρών</w:t>
      </w:r>
    </w:p>
    <w:p w:rsidR="00B20451" w:rsidRPr="004E742B" w:rsidRDefault="00B20451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B20451" w:rsidRPr="004E742B" w:rsidRDefault="00B20451" w:rsidP="00CD02F5">
      <w:pPr>
        <w:pStyle w:val="ListParagraph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Δικηγόροι και αδύναμες/ευπαθείς κοινωνικές ομάδες: συμβολή στηναντιμετώπιση προβλημάτων. </w:t>
      </w:r>
      <w:r w:rsidRPr="004E742B">
        <w:rPr>
          <w:rFonts w:ascii="Arial" w:hAnsi="Arial" w:cs="Arial"/>
          <w:sz w:val="24"/>
          <w:szCs w:val="24"/>
          <w:lang w:val="en-US"/>
        </w:rPr>
        <w:t>Probono</w:t>
      </w:r>
      <w:r w:rsidRPr="004E742B">
        <w:rPr>
          <w:rFonts w:ascii="Arial" w:hAnsi="Arial" w:cs="Arial"/>
          <w:sz w:val="24"/>
          <w:szCs w:val="24"/>
        </w:rPr>
        <w:t xml:space="preserve"> παροχή νομικών υπηρεσιών από τους Δικηγορικούς Συλλόγους</w:t>
      </w:r>
    </w:p>
    <w:p w:rsidR="00B20451" w:rsidRPr="004E742B" w:rsidRDefault="00B20451" w:rsidP="00CD02F5">
      <w:pPr>
        <w:pStyle w:val="ListParagraph"/>
        <w:numPr>
          <w:ilvl w:val="0"/>
          <w:numId w:val="23"/>
        </w:numPr>
        <w:tabs>
          <w:tab w:val="left" w:pos="5280"/>
        </w:tabs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Συμβουλευτική δικηγορία και Νομική Βοήθεια (</w:t>
      </w:r>
      <w:r w:rsidRPr="004E742B">
        <w:rPr>
          <w:rFonts w:ascii="Arial" w:hAnsi="Arial" w:cs="Arial"/>
          <w:sz w:val="24"/>
          <w:szCs w:val="24"/>
          <w:lang w:val="en-US"/>
        </w:rPr>
        <w:t>LegalAid</w:t>
      </w:r>
      <w:r w:rsidRPr="004E742B">
        <w:rPr>
          <w:rFonts w:ascii="Arial" w:hAnsi="Arial" w:cs="Arial"/>
          <w:sz w:val="24"/>
          <w:szCs w:val="24"/>
        </w:rPr>
        <w:t>)</w:t>
      </w:r>
    </w:p>
    <w:p w:rsidR="00B20451" w:rsidRPr="00CD02F5" w:rsidRDefault="00B20451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B20451" w:rsidRPr="004E742B" w:rsidRDefault="00B20451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Διάλειμμα – Γεύμα </w:t>
      </w:r>
    </w:p>
    <w:p w:rsidR="00B20451" w:rsidRPr="006565B2" w:rsidRDefault="00B20451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8"/>
          <w:szCs w:val="24"/>
        </w:rPr>
      </w:pPr>
    </w:p>
    <w:p w:rsidR="00B20451" w:rsidRDefault="00B20451" w:rsidP="00CD02F5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17.00΄- 21.00΄«ΔΙΚΗΓΟΡΟΙ, ΔΙΚΑΙΟΣΥΝΗ και ΔΙΚΑΣΤΕΣ»</w:t>
      </w:r>
    </w:p>
    <w:p w:rsidR="00B20451" w:rsidRDefault="00B20451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D02F5">
        <w:rPr>
          <w:rFonts w:ascii="Arial" w:hAnsi="Arial" w:cs="Arial"/>
          <w:b/>
          <w:i/>
          <w:sz w:val="24"/>
          <w:szCs w:val="24"/>
        </w:rPr>
        <w:t xml:space="preserve">Εισηγητής : </w:t>
      </w:r>
      <w:r>
        <w:rPr>
          <w:rFonts w:ascii="Arial" w:hAnsi="Arial" w:cs="Arial"/>
          <w:b/>
          <w:i/>
          <w:sz w:val="24"/>
          <w:szCs w:val="24"/>
        </w:rPr>
        <w:t xml:space="preserve">Δημήτριος Δημητρουλόπουλος, Πρόεδρος Δικηγορκού Συλλόγου Ηλείας </w:t>
      </w:r>
    </w:p>
    <w:p w:rsidR="00B20451" w:rsidRPr="006565B2" w:rsidRDefault="00B20451" w:rsidP="006565B2">
      <w:pPr>
        <w:pStyle w:val="ListParagraph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Σχέσεις δικηγόρων-δικαστών και προτάσεις βελτίωσης τους. Συμμετοχή ΔΣ στα όργανα διοίκησης των δικαστηρίων. </w:t>
      </w:r>
    </w:p>
    <w:p w:rsidR="00B20451" w:rsidRPr="00CD02F5" w:rsidRDefault="00B20451" w:rsidP="004E742B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B20451" w:rsidRDefault="00B20451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Εισηγητής: </w:t>
      </w:r>
      <w:r w:rsidRPr="00CD02F5">
        <w:rPr>
          <w:rFonts w:ascii="Arial" w:hAnsi="Arial" w:cs="Arial"/>
          <w:b/>
          <w:i/>
          <w:sz w:val="24"/>
          <w:szCs w:val="24"/>
        </w:rPr>
        <w:t>Παναγιώτης Καρίπογλου, Πρόεδρος Δικηγορικού Συλλόγου Σερρών</w:t>
      </w:r>
    </w:p>
    <w:p w:rsidR="00B20451" w:rsidRPr="00CD02F5" w:rsidRDefault="00B20451" w:rsidP="00DD5F05">
      <w:pPr>
        <w:pStyle w:val="ListParagraph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Κώδικας Δεοντολογίας Δικηγόρων-Δικαστών. </w:t>
      </w:r>
      <w:r>
        <w:rPr>
          <w:rFonts w:ascii="Arial" w:hAnsi="Arial" w:cs="Arial"/>
          <w:sz w:val="24"/>
          <w:szCs w:val="24"/>
        </w:rPr>
        <w:t>Προτάσεις για την είσοδο στο Δικαστικό Σώμα. Λειτουργία της Εθνικής Σχολής Δικαστών.</w:t>
      </w:r>
    </w:p>
    <w:p w:rsidR="00B20451" w:rsidRDefault="00B20451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20451" w:rsidRPr="00CD02F5" w:rsidRDefault="00B20451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B20451" w:rsidRPr="004E742B" w:rsidRDefault="00B20451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0451" w:rsidRPr="00CD02F5" w:rsidRDefault="00B20451" w:rsidP="00CD02F5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ΔΕΥΤΕΡΑ 22 ΑΠΡΙΛΙΟΥ 2019</w:t>
      </w:r>
    </w:p>
    <w:p w:rsidR="00B20451" w:rsidRPr="006565B2" w:rsidRDefault="00B20451" w:rsidP="00CD02F5">
      <w:pPr>
        <w:tabs>
          <w:tab w:val="left" w:pos="528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HotelHotelElpidaResortandSpa</w:t>
      </w:r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B20451" w:rsidRPr="006565B2" w:rsidRDefault="00B20451" w:rsidP="004E742B">
      <w:pPr>
        <w:tabs>
          <w:tab w:val="left" w:pos="5280"/>
        </w:tabs>
        <w:rPr>
          <w:rFonts w:ascii="Arial" w:hAnsi="Arial" w:cs="Arial"/>
          <w:b/>
          <w:sz w:val="24"/>
          <w:szCs w:val="24"/>
        </w:rPr>
      </w:pPr>
    </w:p>
    <w:p w:rsidR="00B20451" w:rsidRPr="00CD02F5" w:rsidRDefault="00B20451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10.00΄ ΣΥΝΟΨΗ ΕΡΓΑΣΙΩΝ – ΣΥΜΠΕΡΑΣΜΑΤΑ – ΚΛΕΙΣΙΜΟ ΕΡΓΑΣΙΩΝ ΣΥΝΕΔΡΙΟΥ </w:t>
      </w:r>
    </w:p>
    <w:p w:rsidR="00B20451" w:rsidRPr="004E742B" w:rsidRDefault="00B20451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20451" w:rsidRPr="004E742B" w:rsidSect="004E742B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51" w:rsidRDefault="00B20451" w:rsidP="00EA6ECD">
      <w:pPr>
        <w:spacing w:after="0" w:line="240" w:lineRule="auto"/>
      </w:pPr>
      <w:r>
        <w:separator/>
      </w:r>
    </w:p>
  </w:endnote>
  <w:endnote w:type="continuationSeparator" w:id="0">
    <w:p w:rsidR="00B20451" w:rsidRDefault="00B20451" w:rsidP="00E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51" w:rsidRDefault="00B2045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20451" w:rsidRDefault="00B20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51" w:rsidRDefault="00B20451" w:rsidP="00EA6ECD">
      <w:pPr>
        <w:spacing w:after="0" w:line="240" w:lineRule="auto"/>
      </w:pPr>
      <w:r>
        <w:separator/>
      </w:r>
    </w:p>
  </w:footnote>
  <w:footnote w:type="continuationSeparator" w:id="0">
    <w:p w:rsidR="00B20451" w:rsidRDefault="00B20451" w:rsidP="00EA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0E"/>
    <w:multiLevelType w:val="hybridMultilevel"/>
    <w:tmpl w:val="42F2CB56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12B7E67"/>
    <w:multiLevelType w:val="hybridMultilevel"/>
    <w:tmpl w:val="97FAD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6EC"/>
    <w:multiLevelType w:val="hybridMultilevel"/>
    <w:tmpl w:val="02C0BE7E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9262A66"/>
    <w:multiLevelType w:val="hybridMultilevel"/>
    <w:tmpl w:val="A36017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224B4"/>
    <w:multiLevelType w:val="hybridMultilevel"/>
    <w:tmpl w:val="AE5A5984"/>
    <w:lvl w:ilvl="0" w:tplc="708E5C7E">
      <w:numFmt w:val="bullet"/>
      <w:lvlText w:val="-"/>
      <w:lvlJc w:val="left"/>
      <w:pPr>
        <w:ind w:left="1095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1B61EE1"/>
    <w:multiLevelType w:val="hybridMultilevel"/>
    <w:tmpl w:val="0D084B48"/>
    <w:lvl w:ilvl="0" w:tplc="E312B2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04D55"/>
    <w:multiLevelType w:val="hybridMultilevel"/>
    <w:tmpl w:val="6F1623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5295C"/>
    <w:multiLevelType w:val="hybridMultilevel"/>
    <w:tmpl w:val="7A12743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B10DC7"/>
    <w:multiLevelType w:val="hybridMultilevel"/>
    <w:tmpl w:val="5F6E6890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6930A3E"/>
    <w:multiLevelType w:val="hybridMultilevel"/>
    <w:tmpl w:val="477A7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06A7"/>
    <w:multiLevelType w:val="hybridMultilevel"/>
    <w:tmpl w:val="FE5CADA4"/>
    <w:lvl w:ilvl="0" w:tplc="10DC3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B2C48"/>
    <w:multiLevelType w:val="hybridMultilevel"/>
    <w:tmpl w:val="1CE6FDC4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D9A22B6"/>
    <w:multiLevelType w:val="hybridMultilevel"/>
    <w:tmpl w:val="C3422FD4"/>
    <w:lvl w:ilvl="0" w:tplc="3D287C3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546131"/>
    <w:multiLevelType w:val="hybridMultilevel"/>
    <w:tmpl w:val="E93AE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5384A"/>
    <w:multiLevelType w:val="hybridMultilevel"/>
    <w:tmpl w:val="DA56B49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15C2E81"/>
    <w:multiLevelType w:val="hybridMultilevel"/>
    <w:tmpl w:val="6B12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6078"/>
    <w:multiLevelType w:val="hybridMultilevel"/>
    <w:tmpl w:val="6BE6CE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636A75"/>
    <w:multiLevelType w:val="hybridMultilevel"/>
    <w:tmpl w:val="D1A093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010870"/>
    <w:multiLevelType w:val="hybridMultilevel"/>
    <w:tmpl w:val="BF38758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0DE2D33"/>
    <w:multiLevelType w:val="hybridMultilevel"/>
    <w:tmpl w:val="52981E30"/>
    <w:lvl w:ilvl="0" w:tplc="829CF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517A81"/>
    <w:multiLevelType w:val="hybridMultilevel"/>
    <w:tmpl w:val="163C5476"/>
    <w:lvl w:ilvl="0" w:tplc="975AD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DD695F"/>
    <w:multiLevelType w:val="hybridMultilevel"/>
    <w:tmpl w:val="B73E44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657EF3"/>
    <w:multiLevelType w:val="hybridMultilevel"/>
    <w:tmpl w:val="929CEB64"/>
    <w:lvl w:ilvl="0" w:tplc="02A6F3A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64F90"/>
    <w:multiLevelType w:val="hybridMultilevel"/>
    <w:tmpl w:val="21FC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C1570"/>
    <w:multiLevelType w:val="hybridMultilevel"/>
    <w:tmpl w:val="39527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63E1D"/>
    <w:multiLevelType w:val="hybridMultilevel"/>
    <w:tmpl w:val="2AAA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7E574B"/>
    <w:multiLevelType w:val="hybridMultilevel"/>
    <w:tmpl w:val="ECCCF8C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B1C524A"/>
    <w:multiLevelType w:val="hybridMultilevel"/>
    <w:tmpl w:val="3EE095B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77024A4F"/>
    <w:multiLevelType w:val="hybridMultilevel"/>
    <w:tmpl w:val="6DFE4574"/>
    <w:lvl w:ilvl="0" w:tplc="D3424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3250D6"/>
    <w:multiLevelType w:val="hybridMultilevel"/>
    <w:tmpl w:val="467C55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27"/>
  </w:num>
  <w:num w:numId="7">
    <w:abstractNumId w:val="2"/>
  </w:num>
  <w:num w:numId="8">
    <w:abstractNumId w:val="14"/>
  </w:num>
  <w:num w:numId="9">
    <w:abstractNumId w:val="19"/>
  </w:num>
  <w:num w:numId="10">
    <w:abstractNumId w:val="7"/>
  </w:num>
  <w:num w:numId="11">
    <w:abstractNumId w:val="5"/>
  </w:num>
  <w:num w:numId="12">
    <w:abstractNumId w:val="23"/>
  </w:num>
  <w:num w:numId="13">
    <w:abstractNumId w:val="24"/>
  </w:num>
  <w:num w:numId="14">
    <w:abstractNumId w:val="12"/>
  </w:num>
  <w:num w:numId="15">
    <w:abstractNumId w:val="17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20"/>
  </w:num>
  <w:num w:numId="22">
    <w:abstractNumId w:val="15"/>
  </w:num>
  <w:num w:numId="23">
    <w:abstractNumId w:val="1"/>
  </w:num>
  <w:num w:numId="24">
    <w:abstractNumId w:val="10"/>
  </w:num>
  <w:num w:numId="25">
    <w:abstractNumId w:val="28"/>
  </w:num>
  <w:num w:numId="26">
    <w:abstractNumId w:val="18"/>
  </w:num>
  <w:num w:numId="27">
    <w:abstractNumId w:val="26"/>
  </w:num>
  <w:num w:numId="28">
    <w:abstractNumId w:val="3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D6D"/>
    <w:rsid w:val="00023758"/>
    <w:rsid w:val="00063F7D"/>
    <w:rsid w:val="001232D2"/>
    <w:rsid w:val="001435E5"/>
    <w:rsid w:val="00164B87"/>
    <w:rsid w:val="0018734B"/>
    <w:rsid w:val="00223613"/>
    <w:rsid w:val="00260D85"/>
    <w:rsid w:val="00265EFB"/>
    <w:rsid w:val="002B0DAE"/>
    <w:rsid w:val="002C7BC1"/>
    <w:rsid w:val="003050FF"/>
    <w:rsid w:val="003D5685"/>
    <w:rsid w:val="00410512"/>
    <w:rsid w:val="00466119"/>
    <w:rsid w:val="004679C8"/>
    <w:rsid w:val="00476F11"/>
    <w:rsid w:val="004E742B"/>
    <w:rsid w:val="00506768"/>
    <w:rsid w:val="00527C6E"/>
    <w:rsid w:val="005D1CC1"/>
    <w:rsid w:val="005F22CA"/>
    <w:rsid w:val="00623D5D"/>
    <w:rsid w:val="0063108C"/>
    <w:rsid w:val="006436B9"/>
    <w:rsid w:val="006565B2"/>
    <w:rsid w:val="00667A9D"/>
    <w:rsid w:val="00670EBA"/>
    <w:rsid w:val="00695C98"/>
    <w:rsid w:val="006B7FE7"/>
    <w:rsid w:val="006E4F04"/>
    <w:rsid w:val="006F1452"/>
    <w:rsid w:val="0070394D"/>
    <w:rsid w:val="00722678"/>
    <w:rsid w:val="00751347"/>
    <w:rsid w:val="007577C4"/>
    <w:rsid w:val="007E00D4"/>
    <w:rsid w:val="00803E61"/>
    <w:rsid w:val="008329E6"/>
    <w:rsid w:val="00882A44"/>
    <w:rsid w:val="00883BC2"/>
    <w:rsid w:val="008842B8"/>
    <w:rsid w:val="008845DA"/>
    <w:rsid w:val="00AA1893"/>
    <w:rsid w:val="00AB3B6E"/>
    <w:rsid w:val="00B20451"/>
    <w:rsid w:val="00B32AC7"/>
    <w:rsid w:val="00BC1D60"/>
    <w:rsid w:val="00BD59B7"/>
    <w:rsid w:val="00C34FED"/>
    <w:rsid w:val="00C51C0F"/>
    <w:rsid w:val="00C77E78"/>
    <w:rsid w:val="00C80EA1"/>
    <w:rsid w:val="00CC7AD7"/>
    <w:rsid w:val="00CD02F5"/>
    <w:rsid w:val="00DD2FD8"/>
    <w:rsid w:val="00DD5F05"/>
    <w:rsid w:val="00DF09AE"/>
    <w:rsid w:val="00E01D6D"/>
    <w:rsid w:val="00E23A92"/>
    <w:rsid w:val="00E435F2"/>
    <w:rsid w:val="00E50889"/>
    <w:rsid w:val="00E65029"/>
    <w:rsid w:val="00E804DB"/>
    <w:rsid w:val="00EA6ECD"/>
    <w:rsid w:val="00EC0F81"/>
    <w:rsid w:val="00ED5145"/>
    <w:rsid w:val="00EF6AF4"/>
    <w:rsid w:val="00FF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E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EC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32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587</Words>
  <Characters>3174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14οΠΑΝΕΛΛΗΝΙΟ ΣΥΝΕΔΡΙΟ ΔΙΚΗΓΟΡΙΚΩΝ ΣΥΛΛΟΓΩΝ</dc:title>
  <dc:subject/>
  <dc:creator>ESTAMK</dc:creator>
  <cp:keywords/>
  <dc:description/>
  <cp:lastModifiedBy>Name</cp:lastModifiedBy>
  <cp:revision>2</cp:revision>
  <cp:lastPrinted>2019-01-11T15:48:00Z</cp:lastPrinted>
  <dcterms:created xsi:type="dcterms:W3CDTF">2019-01-14T08:16:00Z</dcterms:created>
  <dcterms:modified xsi:type="dcterms:W3CDTF">2019-01-14T08:16:00Z</dcterms:modified>
</cp:coreProperties>
</file>