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AB" w:rsidRPr="004561CD" w:rsidRDefault="001A67AB" w:rsidP="006D0F7B">
      <w:pPr>
        <w:rPr>
          <w:rFonts w:ascii="Arial" w:hAnsi="Arial" w:cs="Arial"/>
          <w:sz w:val="28"/>
          <w:szCs w:val="28"/>
          <w:lang w:val="el-GR"/>
        </w:rPr>
      </w:pPr>
      <w:r w:rsidRPr="004561CD">
        <w:rPr>
          <w:rFonts w:ascii="Arial" w:hAnsi="Arial" w:cs="Arial"/>
          <w:sz w:val="28"/>
          <w:szCs w:val="28"/>
          <w:lang w:val="el-GR"/>
        </w:rPr>
        <w:t>ΕΛΛΗΝΙΚΗ ΔΗΜΟΚΡΑΤΙΑ</w:t>
      </w:r>
    </w:p>
    <w:p w:rsidR="001A67AB" w:rsidRDefault="001A67AB" w:rsidP="006D0F7B">
      <w:pPr>
        <w:rPr>
          <w:rFonts w:ascii="Arial" w:hAnsi="Arial" w:cs="Arial"/>
          <w:sz w:val="28"/>
          <w:szCs w:val="28"/>
          <w:lang w:val="el-GR"/>
        </w:rPr>
      </w:pPr>
      <w:r w:rsidRPr="004561CD">
        <w:rPr>
          <w:rFonts w:ascii="Arial" w:hAnsi="Arial" w:cs="Arial"/>
          <w:sz w:val="28"/>
          <w:szCs w:val="28"/>
          <w:lang w:val="el-GR"/>
        </w:rPr>
        <w:t>ΕΙΡΗΝΟΔΙΚΕΙΟ ΘΗΒΩΝ</w:t>
      </w:r>
    </w:p>
    <w:p w:rsidR="001A67AB" w:rsidRDefault="001A67AB" w:rsidP="006D0F7B">
      <w:pPr>
        <w:rPr>
          <w:rFonts w:ascii="Arial" w:hAnsi="Arial" w:cs="Arial"/>
          <w:sz w:val="28"/>
          <w:szCs w:val="28"/>
          <w:lang w:val="el-GR"/>
        </w:rPr>
      </w:pPr>
    </w:p>
    <w:p w:rsidR="001A67AB" w:rsidRPr="004561CD" w:rsidRDefault="001A67AB" w:rsidP="006D0F7B">
      <w:pPr>
        <w:rPr>
          <w:rFonts w:ascii="Arial" w:hAnsi="Arial" w:cs="Arial"/>
          <w:sz w:val="28"/>
          <w:szCs w:val="28"/>
          <w:lang w:val="el-GR"/>
        </w:rPr>
      </w:pPr>
    </w:p>
    <w:p w:rsidR="001A67AB" w:rsidRPr="004561CD" w:rsidRDefault="001A67AB" w:rsidP="004561CD">
      <w:pPr>
        <w:ind w:firstLine="720"/>
        <w:jc w:val="right"/>
        <w:rPr>
          <w:rFonts w:ascii="Arial" w:hAnsi="Arial" w:cs="Arial"/>
          <w:sz w:val="28"/>
          <w:szCs w:val="28"/>
          <w:lang w:val="el-GR"/>
        </w:rPr>
      </w:pPr>
      <w:r w:rsidRPr="004561CD">
        <w:rPr>
          <w:rFonts w:ascii="Arial" w:hAnsi="Arial" w:cs="Arial"/>
          <w:sz w:val="28"/>
          <w:szCs w:val="28"/>
          <w:lang w:val="el-GR"/>
        </w:rPr>
        <w:t>Θήβα, 2</w:t>
      </w:r>
      <w:r>
        <w:rPr>
          <w:rFonts w:ascii="Arial" w:hAnsi="Arial" w:cs="Arial"/>
          <w:sz w:val="28"/>
          <w:szCs w:val="28"/>
        </w:rPr>
        <w:t>6</w:t>
      </w:r>
      <w:r w:rsidRPr="004561CD">
        <w:rPr>
          <w:rFonts w:ascii="Arial" w:hAnsi="Arial" w:cs="Arial"/>
          <w:sz w:val="28"/>
          <w:szCs w:val="28"/>
          <w:lang w:val="el-GR"/>
        </w:rPr>
        <w:t xml:space="preserve">.1.2022 </w:t>
      </w:r>
    </w:p>
    <w:p w:rsidR="001A67AB" w:rsidRPr="004561CD" w:rsidRDefault="001A67AB" w:rsidP="006D0F7B">
      <w:pPr>
        <w:rPr>
          <w:rFonts w:ascii="Arial" w:hAnsi="Arial" w:cs="Arial"/>
          <w:sz w:val="28"/>
          <w:szCs w:val="28"/>
          <w:lang w:val="el-GR"/>
        </w:rPr>
      </w:pPr>
    </w:p>
    <w:p w:rsidR="001A67AB" w:rsidRPr="004561CD" w:rsidRDefault="001A67AB" w:rsidP="006D0F7B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4561CD">
        <w:rPr>
          <w:rFonts w:ascii="Arial" w:hAnsi="Arial" w:cs="Arial"/>
          <w:b/>
          <w:sz w:val="28"/>
          <w:szCs w:val="28"/>
          <w:u w:val="single"/>
          <w:lang w:val="el-GR"/>
        </w:rPr>
        <w:t>ΑΝΑΚΟΙΝΩΣΗ</w:t>
      </w:r>
    </w:p>
    <w:p w:rsidR="001A67AB" w:rsidRDefault="001A67AB" w:rsidP="004561CD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4561CD">
        <w:rPr>
          <w:rFonts w:ascii="Arial" w:hAnsi="Arial" w:cs="Arial"/>
          <w:b/>
          <w:sz w:val="28"/>
          <w:szCs w:val="28"/>
          <w:u w:val="single"/>
          <w:lang w:val="el-GR"/>
        </w:rPr>
        <w:t>ΑΝΑΣΤΟΛΗ ΛΕΙΤΟΥΡΓΙΑΣ ΕΙΡΗΝΟΔΙΚΕΙΟΥ ΘΗΒΩΝ</w:t>
      </w:r>
    </w:p>
    <w:p w:rsidR="001A67AB" w:rsidRPr="004561CD" w:rsidRDefault="001A67AB" w:rsidP="004561CD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1A67AB" w:rsidRPr="004561CD" w:rsidRDefault="001A67AB" w:rsidP="006D0F7B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Λαμβάνοντας υπόψη την</w:t>
      </w:r>
      <w:r w:rsidRPr="004561CD">
        <w:rPr>
          <w:rFonts w:ascii="Arial" w:hAnsi="Arial" w:cs="Arial"/>
          <w:sz w:val="28"/>
          <w:szCs w:val="28"/>
          <w:lang w:val="el-GR"/>
        </w:rPr>
        <w:t xml:space="preserve"> από 2</w:t>
      </w:r>
      <w:r w:rsidRPr="005F7E1A">
        <w:rPr>
          <w:rFonts w:ascii="Arial" w:hAnsi="Arial" w:cs="Arial"/>
          <w:sz w:val="28"/>
          <w:szCs w:val="28"/>
          <w:lang w:val="el-GR"/>
        </w:rPr>
        <w:t>6</w:t>
      </w:r>
      <w:r>
        <w:rPr>
          <w:rFonts w:ascii="Arial" w:hAnsi="Arial" w:cs="Arial"/>
          <w:sz w:val="28"/>
          <w:szCs w:val="28"/>
          <w:lang w:val="el-GR"/>
        </w:rPr>
        <w:t xml:space="preserve">.1.2022 απόφαση του </w:t>
      </w:r>
      <w:r w:rsidRPr="004561CD">
        <w:rPr>
          <w:rFonts w:ascii="Arial" w:hAnsi="Arial" w:cs="Arial"/>
          <w:sz w:val="28"/>
          <w:szCs w:val="28"/>
          <w:lang w:val="el-GR"/>
        </w:rPr>
        <w:t xml:space="preserve">Υπουργού Δικαιοσύνης και δεδομένου ότι δεν είναι </w:t>
      </w:r>
      <w:r>
        <w:rPr>
          <w:rFonts w:ascii="Arial" w:hAnsi="Arial" w:cs="Arial"/>
          <w:sz w:val="28"/>
          <w:szCs w:val="28"/>
          <w:lang w:val="el-GR"/>
        </w:rPr>
        <w:t xml:space="preserve">ακόμη </w:t>
      </w:r>
      <w:r w:rsidRPr="004561CD">
        <w:rPr>
          <w:rFonts w:ascii="Arial" w:hAnsi="Arial" w:cs="Arial"/>
          <w:sz w:val="28"/>
          <w:szCs w:val="28"/>
          <w:lang w:val="el-GR"/>
        </w:rPr>
        <w:t>ασφαλής η πρόσβαση στο χώρο του Δικαστικού Μεγάρου Θηβών, λόγω των ακραίων καιρικών φαινομένων, αναστέλλεται η λειτουργία τη</w:t>
      </w:r>
      <w:r>
        <w:rPr>
          <w:rFonts w:ascii="Arial" w:hAnsi="Arial" w:cs="Arial"/>
          <w:sz w:val="28"/>
          <w:szCs w:val="28"/>
          <w:lang w:val="el-GR"/>
        </w:rPr>
        <w:t>ς Υπηρεσίας του Ειρηνοδικείου Θηβών, για τις ημέρες Πέμπτη</w:t>
      </w:r>
      <w:r w:rsidRPr="004561CD">
        <w:rPr>
          <w:rFonts w:ascii="Arial" w:hAnsi="Arial" w:cs="Arial"/>
          <w:sz w:val="28"/>
          <w:szCs w:val="28"/>
          <w:lang w:val="el-GR"/>
        </w:rPr>
        <w:t xml:space="preserve"> 2</w:t>
      </w:r>
      <w:r>
        <w:rPr>
          <w:rFonts w:ascii="Arial" w:hAnsi="Arial" w:cs="Arial"/>
          <w:sz w:val="28"/>
          <w:szCs w:val="28"/>
          <w:lang w:val="el-GR"/>
        </w:rPr>
        <w:t>7</w:t>
      </w:r>
      <w:r w:rsidRPr="004561CD">
        <w:rPr>
          <w:rFonts w:ascii="Arial" w:hAnsi="Arial" w:cs="Arial"/>
          <w:sz w:val="28"/>
          <w:szCs w:val="28"/>
          <w:lang w:val="el-GR"/>
        </w:rPr>
        <w:t xml:space="preserve">.1.2022 και </w:t>
      </w:r>
      <w:r>
        <w:rPr>
          <w:rFonts w:ascii="Arial" w:hAnsi="Arial" w:cs="Arial"/>
          <w:sz w:val="28"/>
          <w:szCs w:val="28"/>
          <w:lang w:val="el-GR"/>
        </w:rPr>
        <w:t>Παρασκευή</w:t>
      </w:r>
      <w:r w:rsidRPr="004561CD">
        <w:rPr>
          <w:rFonts w:ascii="Arial" w:hAnsi="Arial" w:cs="Arial"/>
          <w:sz w:val="28"/>
          <w:szCs w:val="28"/>
          <w:lang w:val="el-GR"/>
        </w:rPr>
        <w:t xml:space="preserve"> 2</w:t>
      </w:r>
      <w:r>
        <w:rPr>
          <w:rFonts w:ascii="Arial" w:hAnsi="Arial" w:cs="Arial"/>
          <w:sz w:val="28"/>
          <w:szCs w:val="28"/>
          <w:lang w:val="el-GR"/>
        </w:rPr>
        <w:t>8</w:t>
      </w:r>
      <w:r w:rsidRPr="004561CD">
        <w:rPr>
          <w:rFonts w:ascii="Arial" w:hAnsi="Arial" w:cs="Arial"/>
          <w:sz w:val="28"/>
          <w:szCs w:val="28"/>
          <w:lang w:val="el-GR"/>
        </w:rPr>
        <w:t xml:space="preserve">.1.2022. </w:t>
      </w:r>
    </w:p>
    <w:p w:rsidR="001A67AB" w:rsidRPr="004561CD" w:rsidRDefault="001A67AB" w:rsidP="004561CD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 w:rsidRPr="004561CD">
        <w:rPr>
          <w:rFonts w:ascii="Arial" w:hAnsi="Arial" w:cs="Arial"/>
          <w:sz w:val="28"/>
          <w:szCs w:val="28"/>
          <w:lang w:val="el-GR"/>
        </w:rPr>
        <w:t xml:space="preserve">Λόγω της ως άνω αναστολής, παρατείνονται αντιστοίχως για δύο (2) </w:t>
      </w:r>
      <w:r>
        <w:rPr>
          <w:rFonts w:ascii="Arial" w:hAnsi="Arial" w:cs="Arial"/>
          <w:sz w:val="28"/>
          <w:szCs w:val="28"/>
          <w:lang w:val="el-GR"/>
        </w:rPr>
        <w:t xml:space="preserve">επιπλέον </w:t>
      </w:r>
      <w:r w:rsidRPr="004561CD">
        <w:rPr>
          <w:rFonts w:ascii="Arial" w:hAnsi="Arial" w:cs="Arial"/>
          <w:sz w:val="28"/>
          <w:szCs w:val="28"/>
          <w:lang w:val="el-GR"/>
        </w:rPr>
        <w:t>ημέρες, όλες οι προθεσμίες για τη διενέργεια διαδικαστικών πράξεων και λοιπών ενεργειών ενώπιον του ενταύθα Δικαστηρίου.</w:t>
      </w:r>
    </w:p>
    <w:p w:rsidR="001A67AB" w:rsidRPr="004561CD" w:rsidRDefault="001A67AB" w:rsidP="004561CD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</w:p>
    <w:p w:rsidR="001A67AB" w:rsidRPr="004561CD" w:rsidRDefault="001A67AB" w:rsidP="004561CD">
      <w:pPr>
        <w:ind w:firstLine="720"/>
        <w:jc w:val="center"/>
        <w:rPr>
          <w:rFonts w:ascii="Arial" w:hAnsi="Arial" w:cs="Arial"/>
          <w:sz w:val="28"/>
          <w:szCs w:val="28"/>
          <w:lang w:val="el-GR"/>
        </w:rPr>
      </w:pPr>
      <w:r w:rsidRPr="004561CD">
        <w:rPr>
          <w:rFonts w:ascii="Arial" w:hAnsi="Arial" w:cs="Arial"/>
          <w:sz w:val="28"/>
          <w:szCs w:val="28"/>
          <w:lang w:val="el-GR"/>
        </w:rPr>
        <w:t>Η προϊσταμένη της Υπηρεσίας</w:t>
      </w:r>
    </w:p>
    <w:p w:rsidR="001A67AB" w:rsidRPr="004561CD" w:rsidRDefault="001A67AB" w:rsidP="004561CD">
      <w:pPr>
        <w:ind w:firstLine="720"/>
        <w:jc w:val="center"/>
        <w:rPr>
          <w:rFonts w:ascii="Arial" w:hAnsi="Arial" w:cs="Arial"/>
          <w:sz w:val="28"/>
          <w:szCs w:val="28"/>
          <w:lang w:val="el-GR"/>
        </w:rPr>
      </w:pPr>
      <w:r w:rsidRPr="004561CD">
        <w:rPr>
          <w:rFonts w:ascii="Arial" w:hAnsi="Arial" w:cs="Arial"/>
          <w:sz w:val="28"/>
          <w:szCs w:val="28"/>
          <w:lang w:val="el-GR"/>
        </w:rPr>
        <w:t>Δήμητρα Κάππου</w:t>
      </w:r>
    </w:p>
    <w:p w:rsidR="001A67AB" w:rsidRPr="006D0F7B" w:rsidRDefault="001A67AB" w:rsidP="004561CD">
      <w:pPr>
        <w:ind w:firstLine="720"/>
        <w:jc w:val="center"/>
        <w:rPr>
          <w:lang w:val="el-GR"/>
        </w:rPr>
      </w:pPr>
      <w:r w:rsidRPr="004561CD">
        <w:rPr>
          <w:rFonts w:ascii="Arial" w:hAnsi="Arial" w:cs="Arial"/>
          <w:sz w:val="28"/>
          <w:szCs w:val="28"/>
          <w:lang w:val="el-GR"/>
        </w:rPr>
        <w:t>Ειρηνοδίκης Θηβών</w:t>
      </w:r>
    </w:p>
    <w:sectPr w:rsidR="001A67AB" w:rsidRPr="006D0F7B" w:rsidSect="004561CD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F7B"/>
    <w:rsid w:val="001A67AB"/>
    <w:rsid w:val="00406F75"/>
    <w:rsid w:val="004561CD"/>
    <w:rsid w:val="005F7E1A"/>
    <w:rsid w:val="006D0F7B"/>
    <w:rsid w:val="007F6602"/>
    <w:rsid w:val="00A657FF"/>
    <w:rsid w:val="00B407F1"/>
    <w:rsid w:val="00C523CD"/>
    <w:rsid w:val="00D445C9"/>
    <w:rsid w:val="00E31DEA"/>
    <w:rsid w:val="00E8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0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107</Words>
  <Characters>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Konstantinos</dc:creator>
  <cp:keywords/>
  <dc:description/>
  <cp:lastModifiedBy>Name</cp:lastModifiedBy>
  <cp:revision>2</cp:revision>
  <dcterms:created xsi:type="dcterms:W3CDTF">2022-01-27T09:39:00Z</dcterms:created>
  <dcterms:modified xsi:type="dcterms:W3CDTF">2022-01-27T09:39:00Z</dcterms:modified>
</cp:coreProperties>
</file>