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6E" w:rsidRPr="00DA6134" w:rsidRDefault="0081156E" w:rsidP="00480A35">
      <w:pPr>
        <w:tabs>
          <w:tab w:val="left" w:pos="8505"/>
        </w:tabs>
        <w:ind w:left="567" w:right="85"/>
        <w:rPr>
          <w:rFonts w:ascii="Arial" w:hAnsi="Arial"/>
          <w:b/>
        </w:rPr>
      </w:pPr>
    </w:p>
    <w:p w:rsidR="0081156E" w:rsidRPr="00DA6134" w:rsidRDefault="0081156E" w:rsidP="00480A35">
      <w:pPr>
        <w:tabs>
          <w:tab w:val="left" w:pos="8505"/>
        </w:tabs>
        <w:ind w:left="567" w:right="85"/>
        <w:rPr>
          <w:rFonts w:ascii="Arial" w:hAnsi="Arial"/>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05pt;margin-top:-13.6pt;width:509.95pt;height:135pt;z-index:-251658240">
            <v:imagedata r:id="rId7" o:title=""/>
          </v:shape>
        </w:pict>
      </w:r>
      <w:r w:rsidRPr="00DA6134">
        <w:rPr>
          <w:rFonts w:ascii="Arial" w:hAnsi="Arial"/>
          <w:b/>
          <w:sz w:val="22"/>
          <w:szCs w:val="22"/>
        </w:rPr>
        <w:t xml:space="preserve"> </w:t>
      </w:r>
    </w:p>
    <w:p w:rsidR="0081156E" w:rsidRPr="00DA6134" w:rsidRDefault="0081156E" w:rsidP="00480A35">
      <w:pPr>
        <w:tabs>
          <w:tab w:val="left" w:pos="8505"/>
        </w:tabs>
        <w:ind w:left="567" w:right="85"/>
        <w:rPr>
          <w:rFonts w:ascii="Arial" w:hAnsi="Arial"/>
          <w:b/>
          <w:sz w:val="22"/>
          <w:szCs w:val="22"/>
        </w:rPr>
      </w:pPr>
    </w:p>
    <w:p w:rsidR="0081156E" w:rsidRPr="00DA6134" w:rsidRDefault="0081156E" w:rsidP="00480A35">
      <w:pPr>
        <w:tabs>
          <w:tab w:val="left" w:pos="8505"/>
        </w:tabs>
        <w:ind w:left="567" w:right="85"/>
        <w:rPr>
          <w:rFonts w:ascii="Arial" w:hAnsi="Arial"/>
          <w:b/>
          <w:sz w:val="22"/>
          <w:szCs w:val="22"/>
        </w:rPr>
      </w:pPr>
    </w:p>
    <w:p w:rsidR="0081156E" w:rsidRPr="00DA6134" w:rsidRDefault="0081156E" w:rsidP="00480A35">
      <w:pPr>
        <w:tabs>
          <w:tab w:val="left" w:pos="8505"/>
        </w:tabs>
        <w:ind w:left="567" w:right="85"/>
        <w:rPr>
          <w:rFonts w:ascii="Arial" w:hAnsi="Arial"/>
          <w:b/>
          <w:sz w:val="22"/>
          <w:szCs w:val="22"/>
        </w:rPr>
      </w:pPr>
    </w:p>
    <w:p w:rsidR="0081156E" w:rsidRPr="00DA6134" w:rsidRDefault="0081156E" w:rsidP="00480A35">
      <w:pPr>
        <w:tabs>
          <w:tab w:val="left" w:pos="8505"/>
        </w:tabs>
        <w:ind w:left="567" w:right="85"/>
        <w:rPr>
          <w:rFonts w:ascii="Arial" w:hAnsi="Arial"/>
          <w:b/>
          <w:sz w:val="22"/>
          <w:szCs w:val="22"/>
        </w:rPr>
      </w:pPr>
    </w:p>
    <w:p w:rsidR="0081156E" w:rsidRPr="00DA6134" w:rsidRDefault="0081156E" w:rsidP="00480A35">
      <w:pPr>
        <w:tabs>
          <w:tab w:val="left" w:pos="8505"/>
        </w:tabs>
        <w:ind w:left="567" w:right="85"/>
        <w:rPr>
          <w:rFonts w:ascii="Arial" w:hAnsi="Arial"/>
          <w:b/>
          <w:sz w:val="22"/>
          <w:szCs w:val="22"/>
        </w:rPr>
      </w:pPr>
      <w:r w:rsidRPr="00DA6134">
        <w:rPr>
          <w:rFonts w:ascii="Arial" w:hAnsi="Arial"/>
          <w:b/>
          <w:sz w:val="22"/>
          <w:szCs w:val="22"/>
        </w:rPr>
        <w:t xml:space="preserve">     </w:t>
      </w:r>
    </w:p>
    <w:p w:rsidR="0081156E" w:rsidRDefault="0081156E" w:rsidP="00480A35">
      <w:pPr>
        <w:tabs>
          <w:tab w:val="left" w:pos="8505"/>
        </w:tabs>
        <w:ind w:left="567" w:right="85"/>
        <w:rPr>
          <w:rFonts w:ascii="Arial" w:hAnsi="Arial"/>
          <w:b/>
          <w:sz w:val="22"/>
          <w:szCs w:val="22"/>
        </w:rPr>
      </w:pPr>
    </w:p>
    <w:p w:rsidR="0081156E" w:rsidRDefault="0081156E" w:rsidP="00480A35">
      <w:pPr>
        <w:tabs>
          <w:tab w:val="left" w:pos="8505"/>
        </w:tabs>
        <w:ind w:left="567" w:right="85"/>
        <w:rPr>
          <w:rFonts w:ascii="Arial" w:hAnsi="Arial"/>
          <w:b/>
          <w:sz w:val="22"/>
          <w:szCs w:val="22"/>
        </w:rPr>
      </w:pPr>
    </w:p>
    <w:p w:rsidR="0081156E" w:rsidRPr="00DA6134" w:rsidRDefault="0081156E" w:rsidP="00480A35">
      <w:pPr>
        <w:tabs>
          <w:tab w:val="left" w:pos="8505"/>
        </w:tabs>
        <w:ind w:left="567" w:right="85"/>
        <w:rPr>
          <w:rFonts w:ascii="Arial" w:hAnsi="Arial"/>
          <w:b/>
          <w:sz w:val="22"/>
          <w:szCs w:val="22"/>
        </w:rPr>
      </w:pPr>
      <w:r w:rsidRPr="00DA6134">
        <w:rPr>
          <w:rFonts w:ascii="Arial" w:hAnsi="Arial"/>
          <w:b/>
          <w:sz w:val="22"/>
          <w:szCs w:val="22"/>
        </w:rPr>
        <w:t>ΔΙΚΑΣΤΙΚΟ ΜΕΓΑΡΟ</w:t>
      </w:r>
    </w:p>
    <w:p w:rsidR="0081156E" w:rsidRPr="00DA6134" w:rsidRDefault="0081156E" w:rsidP="00480A35">
      <w:pPr>
        <w:tabs>
          <w:tab w:val="left" w:pos="8505"/>
        </w:tabs>
        <w:ind w:right="85"/>
        <w:rPr>
          <w:rFonts w:ascii="Arial" w:hAnsi="Arial"/>
          <w:b/>
          <w:sz w:val="22"/>
          <w:szCs w:val="22"/>
        </w:rPr>
      </w:pPr>
      <w:r w:rsidRPr="00DA6134">
        <w:rPr>
          <w:rFonts w:ascii="Arial" w:hAnsi="Arial"/>
          <w:b/>
          <w:sz w:val="22"/>
          <w:szCs w:val="22"/>
        </w:rPr>
        <w:t xml:space="preserve">          Τ.Κ. 322.00 – ΘΗΒΑ</w:t>
      </w:r>
    </w:p>
    <w:p w:rsidR="0081156E" w:rsidRPr="00DA6134" w:rsidRDefault="0081156E" w:rsidP="00480A35">
      <w:pPr>
        <w:tabs>
          <w:tab w:val="left" w:pos="8505"/>
        </w:tabs>
        <w:ind w:left="567" w:right="85"/>
        <w:rPr>
          <w:rFonts w:ascii="Arial" w:hAnsi="Arial"/>
          <w:b/>
          <w:sz w:val="22"/>
          <w:szCs w:val="22"/>
        </w:rPr>
      </w:pPr>
      <w:r w:rsidRPr="00DA6134">
        <w:rPr>
          <w:rFonts w:ascii="Arial" w:hAnsi="Arial"/>
          <w:b/>
          <w:sz w:val="22"/>
          <w:szCs w:val="22"/>
        </w:rPr>
        <w:t xml:space="preserve">  ΤΗΛ. 22620- 27955</w:t>
      </w:r>
    </w:p>
    <w:p w:rsidR="0081156E" w:rsidRPr="00DE781A" w:rsidRDefault="0081156E" w:rsidP="00DE781A">
      <w:pPr>
        <w:tabs>
          <w:tab w:val="left" w:pos="8505"/>
        </w:tabs>
        <w:ind w:left="567" w:right="85"/>
        <w:rPr>
          <w:rFonts w:ascii="Arial" w:hAnsi="Arial"/>
          <w:b/>
          <w:sz w:val="22"/>
          <w:szCs w:val="22"/>
        </w:rPr>
      </w:pPr>
      <w:r w:rsidRPr="00DA6134">
        <w:rPr>
          <w:rFonts w:ascii="Arial" w:hAnsi="Arial"/>
          <w:b/>
          <w:sz w:val="22"/>
          <w:szCs w:val="22"/>
        </w:rPr>
        <w:t xml:space="preserve">   </w:t>
      </w:r>
      <w:r>
        <w:rPr>
          <w:rFonts w:ascii="Arial" w:hAnsi="Arial"/>
          <w:b/>
          <w:sz w:val="22"/>
          <w:szCs w:val="22"/>
        </w:rPr>
        <w:t>FAX</w:t>
      </w:r>
      <w:r w:rsidRPr="00BB3759">
        <w:rPr>
          <w:rFonts w:ascii="Arial" w:hAnsi="Arial"/>
          <w:b/>
          <w:sz w:val="22"/>
          <w:szCs w:val="22"/>
        </w:rPr>
        <w:t>. 22620 23655</w:t>
      </w:r>
    </w:p>
    <w:p w:rsidR="0081156E" w:rsidRPr="00C324F0" w:rsidRDefault="0081156E" w:rsidP="00480A35">
      <w:pPr>
        <w:rPr>
          <w:rFonts w:ascii="Arial" w:hAnsi="Arial" w:cs="Arial"/>
          <w:sz w:val="28"/>
          <w:szCs w:val="28"/>
        </w:rPr>
      </w:pPr>
      <w:r>
        <w:rPr>
          <w:rFonts w:ascii="Arial" w:hAnsi="Arial" w:cs="Arial"/>
          <w:sz w:val="28"/>
          <w:szCs w:val="28"/>
        </w:rPr>
        <w:t xml:space="preserve">                                                                          </w:t>
      </w:r>
      <w:r w:rsidRPr="006C72E2">
        <w:rPr>
          <w:rFonts w:ascii="Arial" w:hAnsi="Arial" w:cs="Arial"/>
          <w:sz w:val="28"/>
          <w:szCs w:val="28"/>
        </w:rPr>
        <w:t xml:space="preserve">Θήβα  </w:t>
      </w:r>
      <w:r>
        <w:rPr>
          <w:rFonts w:ascii="Arial" w:hAnsi="Arial" w:cs="Arial"/>
          <w:sz w:val="28"/>
          <w:szCs w:val="28"/>
        </w:rPr>
        <w:t>7/3/2023</w:t>
      </w:r>
    </w:p>
    <w:p w:rsidR="0081156E" w:rsidRDefault="0081156E" w:rsidP="00DE781A">
      <w:pPr>
        <w:spacing w:line="360" w:lineRule="auto"/>
        <w:rPr>
          <w:rFonts w:ascii="Bookman Old Style" w:eastAsia="Arial Unicode MS" w:hAnsi="Bookman Old Style" w:cs="Kalinga"/>
          <w:b/>
        </w:rPr>
      </w:pPr>
      <w:r w:rsidRPr="00452182">
        <w:rPr>
          <w:rFonts w:ascii="Bookman Old Style" w:eastAsia="Arial Unicode MS" w:hAnsi="Bookman Old Style" w:cs="Kalinga"/>
          <w:b/>
        </w:rPr>
        <w:t xml:space="preserve">    </w:t>
      </w:r>
    </w:p>
    <w:p w:rsidR="0081156E" w:rsidRPr="005E2A5A" w:rsidRDefault="0081156E" w:rsidP="00AC0042">
      <w:pPr>
        <w:spacing w:line="360" w:lineRule="auto"/>
        <w:jc w:val="center"/>
        <w:rPr>
          <w:rFonts w:ascii="Bookman Old Style" w:eastAsia="Arial Unicode MS" w:hAnsi="Bookman Old Style" w:cs="Tahoma"/>
          <w:b/>
        </w:rPr>
      </w:pPr>
      <w:r w:rsidRPr="005E2A5A">
        <w:rPr>
          <w:rFonts w:ascii="Bookman Old Style" w:eastAsia="Arial Unicode MS" w:hAnsi="Bookman Old Style" w:cs="Tahoma"/>
          <w:b/>
        </w:rPr>
        <w:t>Α Ν Α Κ Ο Ι Ν Ω Σ Η</w:t>
      </w:r>
    </w:p>
    <w:p w:rsidR="0081156E" w:rsidRPr="005E2A5A" w:rsidRDefault="0081156E" w:rsidP="00AC0042">
      <w:pPr>
        <w:spacing w:line="360" w:lineRule="auto"/>
        <w:jc w:val="center"/>
        <w:rPr>
          <w:rFonts w:ascii="Bookman Old Style" w:eastAsia="Arial Unicode MS" w:hAnsi="Bookman Old Style" w:cs="Tahoma"/>
          <w:b/>
        </w:rPr>
      </w:pPr>
      <w:r w:rsidRPr="005E2A5A">
        <w:rPr>
          <w:rFonts w:ascii="Bookman Old Style" w:eastAsia="Arial Unicode MS" w:hAnsi="Bookman Old Style" w:cs="Tahoma"/>
          <w:b/>
        </w:rPr>
        <w:t xml:space="preserve">ΑΠΟΧΗ ΤΩΝ ΜΕΛΩΝ ΤΟΥ ΔΙΚΗΓΟΡΙΚΟΥ ΣΥΛΛΟΓΟΥ </w:t>
      </w:r>
      <w:r>
        <w:rPr>
          <w:rFonts w:ascii="Bookman Old Style" w:eastAsia="Arial Unicode MS" w:hAnsi="Bookman Old Style" w:cs="Tahoma"/>
          <w:b/>
        </w:rPr>
        <w:t>ΘΗΒΩΝ</w:t>
      </w:r>
    </w:p>
    <w:p w:rsidR="0081156E" w:rsidRPr="00120720" w:rsidRDefault="0081156E" w:rsidP="00AC0042">
      <w:pPr>
        <w:spacing w:line="360" w:lineRule="auto"/>
        <w:jc w:val="center"/>
        <w:rPr>
          <w:rFonts w:ascii="Bookman Old Style" w:eastAsia="Arial Unicode MS" w:hAnsi="Bookman Old Style" w:cs="Tahoma"/>
          <w:b/>
        </w:rPr>
      </w:pPr>
      <w:r>
        <w:rPr>
          <w:rFonts w:ascii="Bookman Old Style" w:eastAsia="Arial Unicode MS" w:hAnsi="Bookman Old Style" w:cs="Tahoma"/>
          <w:b/>
        </w:rPr>
        <w:t>ΣΤΙΣ 8/3/2023</w:t>
      </w:r>
    </w:p>
    <w:p w:rsidR="0081156E" w:rsidRPr="005E2A5A" w:rsidRDefault="0081156E" w:rsidP="00AC0042">
      <w:pPr>
        <w:spacing w:line="360" w:lineRule="auto"/>
        <w:jc w:val="center"/>
        <w:rPr>
          <w:rFonts w:ascii="Bookman Old Style" w:eastAsia="Arial Unicode MS" w:hAnsi="Bookman Old Style" w:cs="Tahoma"/>
          <w:b/>
        </w:rPr>
      </w:pPr>
      <w:r>
        <w:rPr>
          <w:rFonts w:ascii="Bookman Old Style" w:eastAsia="Arial Unicode MS" w:hAnsi="Bookman Old Style" w:cs="Tahoma"/>
          <w:b/>
        </w:rPr>
        <w:t>---------------------</w:t>
      </w:r>
    </w:p>
    <w:p w:rsidR="0081156E" w:rsidRDefault="0081156E" w:rsidP="0068668A">
      <w:pPr>
        <w:spacing w:line="480" w:lineRule="auto"/>
        <w:ind w:firstLine="426"/>
        <w:jc w:val="both"/>
        <w:rPr>
          <w:rFonts w:cs="Calibri"/>
        </w:rPr>
      </w:pPr>
      <w:r w:rsidRPr="00FC0558">
        <w:rPr>
          <w:rFonts w:cs="Calibri"/>
        </w:rPr>
        <w:t xml:space="preserve">Το ΔΣ του Δικηγορικού Συλλόγου Θηβών  αποφάσισε ομόφωνα, </w:t>
      </w:r>
      <w:r w:rsidRPr="00FC0558">
        <w:rPr>
          <w:rFonts w:cs="Calibri"/>
          <w:u w:val="single"/>
        </w:rPr>
        <w:t>ως ελάχιστη ένδειξη σεβασμού στην μνήμη των θυμάτων του τραγικού σιδηροδρομικού δυστυχήματος των Τεμπών</w:t>
      </w:r>
      <w:r w:rsidRPr="00FC0558">
        <w:rPr>
          <w:rFonts w:cs="Calibri"/>
        </w:rPr>
        <w:t xml:space="preserve">, την αποχή των Δικηγόρων Θηβών από τα καθήκοντά τους την Τετάρτη 8 Μαρτίου 2023 και ζητά από τα αρμόδια όργανα της πολιτείας: </w:t>
      </w:r>
    </w:p>
    <w:p w:rsidR="0081156E" w:rsidRPr="00FC0558" w:rsidRDefault="0081156E" w:rsidP="0068668A">
      <w:pPr>
        <w:spacing w:line="480" w:lineRule="auto"/>
        <w:ind w:firstLine="426"/>
        <w:jc w:val="both"/>
        <w:rPr>
          <w:rFonts w:cs="Calibri"/>
        </w:rPr>
      </w:pPr>
    </w:p>
    <w:p w:rsidR="0081156E" w:rsidRPr="00FC0558" w:rsidRDefault="0081156E" w:rsidP="0068668A">
      <w:pPr>
        <w:spacing w:line="480" w:lineRule="auto"/>
        <w:ind w:firstLine="426"/>
        <w:jc w:val="both"/>
        <w:rPr>
          <w:rFonts w:cs="Calibri"/>
        </w:rPr>
      </w:pPr>
      <w:r w:rsidRPr="00FC0558">
        <w:rPr>
          <w:rFonts w:cs="Calibri"/>
        </w:rPr>
        <w:t>-Την  ταχεία και πλήρη διερεύνηση των αιτιών του δυστυχήματος και την απόδοση των ευθυνών όπου ανήκουν.</w:t>
      </w:r>
    </w:p>
    <w:p w:rsidR="0081156E" w:rsidRPr="00FC0558" w:rsidRDefault="0081156E" w:rsidP="0068668A">
      <w:pPr>
        <w:spacing w:line="480" w:lineRule="auto"/>
        <w:ind w:firstLine="426"/>
        <w:jc w:val="both"/>
        <w:rPr>
          <w:rFonts w:cs="Calibri"/>
        </w:rPr>
      </w:pPr>
      <w:r w:rsidRPr="00FC0558">
        <w:rPr>
          <w:rFonts w:cs="Calibri"/>
        </w:rPr>
        <w:t>-Την άμεση λήψη μέτρων ουσιαστικής προστασίας και ασφάλειας όλων των συγκοινωνιών.</w:t>
      </w:r>
    </w:p>
    <w:p w:rsidR="0081156E" w:rsidRDefault="0081156E" w:rsidP="00F61594">
      <w:pPr>
        <w:spacing w:line="480" w:lineRule="auto"/>
        <w:ind w:firstLine="426"/>
        <w:jc w:val="both"/>
        <w:rPr>
          <w:rFonts w:cs="Calibri"/>
        </w:rPr>
      </w:pPr>
      <w:r w:rsidRPr="00FC0558">
        <w:rPr>
          <w:rFonts w:cs="Calibri"/>
        </w:rPr>
        <w:t>- Την άμεση στήριξη των οικογενειών των θυμάτων και των τραυματιών.</w:t>
      </w:r>
    </w:p>
    <w:p w:rsidR="0081156E" w:rsidRPr="00FC0558" w:rsidRDefault="0081156E" w:rsidP="00F61594">
      <w:pPr>
        <w:spacing w:line="480" w:lineRule="auto"/>
        <w:ind w:firstLine="426"/>
        <w:jc w:val="both"/>
        <w:rPr>
          <w:rFonts w:cs="Calibri"/>
        </w:rPr>
      </w:pPr>
    </w:p>
    <w:p w:rsidR="0081156E" w:rsidRPr="00FC0558" w:rsidRDefault="0081156E" w:rsidP="0068668A">
      <w:pPr>
        <w:spacing w:line="480" w:lineRule="auto"/>
        <w:ind w:firstLine="426"/>
        <w:jc w:val="both"/>
        <w:rPr>
          <w:rFonts w:cs="Calibri"/>
        </w:rPr>
      </w:pPr>
      <w:r w:rsidRPr="00FC0558">
        <w:rPr>
          <w:rFonts w:cs="Calibri"/>
        </w:rPr>
        <w:t xml:space="preserve">Επίσης ο </w:t>
      </w:r>
      <w:smartTag w:uri="urn:schemas-microsoft-com:office:smarttags" w:element="PersonName">
        <w:smartTagPr>
          <w:attr w:name="ProductID" w:val="Δικηγορικός Σύλλογος Θηβών"/>
        </w:smartTagPr>
        <w:r w:rsidRPr="00FC0558">
          <w:rPr>
            <w:rFonts w:cs="Calibri"/>
          </w:rPr>
          <w:t>Δικηγορικός Σύλλογος Θηβών</w:t>
        </w:r>
      </w:smartTag>
      <w:r w:rsidRPr="00FC0558">
        <w:rPr>
          <w:rFonts w:cs="Calibri"/>
        </w:rPr>
        <w:t xml:space="preserve"> στηρίζει την από 5-3-2023 απόφαση της Ολομέλειας των Προέδρων των Δικηγορικών Συλλόγων</w:t>
      </w:r>
      <w:r>
        <w:rPr>
          <w:rFonts w:cs="Calibri"/>
        </w:rPr>
        <w:t>,</w:t>
      </w:r>
      <w:r w:rsidRPr="00FC0558">
        <w:rPr>
          <w:rFonts w:cs="Calibri"/>
        </w:rPr>
        <w:t xml:space="preserve"> για τη Συγκρότηση Επιτροπής από μέλη της προκειμένου να διερευνήσει από νομική και ουσιαστική σκοπιά τυχόν παρέμβαση των Δικηγορικών Συλλόγων της Χώρας, λόγω του ειδικού εννόμου συμφέροντος που έχουν, κατ’ άρθρο 90 Κώδικα Δικηγόρων, είτε με την κατάθεση μήνυσης</w:t>
      </w:r>
      <w:r>
        <w:rPr>
          <w:rFonts w:cs="Calibri"/>
        </w:rPr>
        <w:t>,</w:t>
      </w:r>
      <w:r w:rsidRPr="00FC0558">
        <w:rPr>
          <w:rFonts w:cs="Calibri"/>
        </w:rPr>
        <w:t xml:space="preserve"> είτε με παράσταση προς υποστήριξη της κατηγορίας στην εκκρεμή ποινική διαδικασία  κατά  παντός  υπευθύνου που ήθελε τυχόν βρεθεί.</w:t>
      </w:r>
    </w:p>
    <w:p w:rsidR="0081156E" w:rsidRPr="00FC0558" w:rsidRDefault="0081156E" w:rsidP="0068668A">
      <w:pPr>
        <w:spacing w:line="480" w:lineRule="auto"/>
        <w:ind w:firstLine="426"/>
        <w:jc w:val="both"/>
        <w:rPr>
          <w:rFonts w:cs="Calibri"/>
        </w:rPr>
      </w:pPr>
      <w:r w:rsidRPr="00FC0558">
        <w:rPr>
          <w:rFonts w:cs="Calibri"/>
        </w:rPr>
        <w:t xml:space="preserve">Τέλος ο </w:t>
      </w:r>
      <w:smartTag w:uri="urn:schemas-microsoft-com:office:smarttags" w:element="PersonName">
        <w:smartTagPr>
          <w:attr w:name="ProductID" w:val="Δικηγορικός Σύλλογος Θηβών"/>
        </w:smartTagPr>
        <w:r w:rsidRPr="00FC0558">
          <w:rPr>
            <w:rFonts w:cs="Calibri"/>
          </w:rPr>
          <w:t>Δικηγορικός Σύλλογος Θηβών</w:t>
        </w:r>
      </w:smartTag>
      <w:r w:rsidRPr="00FC0558">
        <w:rPr>
          <w:rFonts w:cs="Calibri"/>
        </w:rPr>
        <w:t xml:space="preserve"> καταδικάζει κάθε συμπεριφορά δικηγόρου που επιχειρεί με αφορμή το τραγικό δυστύχημα να εκμεταλλευτεί τον ανθρώπινο πόνο ως αντίθετη με τις διατάξεις του Κώδικα Δικηγόρων και τη Δεοντολογία του δικηγορικού λειτουργήματος.</w:t>
      </w:r>
    </w:p>
    <w:p w:rsidR="0081156E" w:rsidRPr="00897412" w:rsidRDefault="0081156E" w:rsidP="0068668A">
      <w:pPr>
        <w:shd w:val="clear" w:color="auto" w:fill="FFFFFF"/>
        <w:spacing w:before="100" w:beforeAutospacing="1" w:after="100" w:afterAutospacing="1" w:line="360" w:lineRule="auto"/>
        <w:rPr>
          <w:rFonts w:cs="Calibri"/>
          <w:color w:val="1D2228"/>
        </w:rPr>
      </w:pPr>
      <w:r w:rsidRPr="00897412">
        <w:rPr>
          <w:rFonts w:cs="Calibri"/>
          <w:b/>
          <w:bCs/>
          <w:i/>
          <w:iCs/>
          <w:color w:val="000000"/>
          <w:u w:val="single"/>
        </w:rPr>
        <w:t>Κατά την ημέρα της αποχής θα χορηγείται άδεια:</w:t>
      </w:r>
    </w:p>
    <w:p w:rsidR="0081156E" w:rsidRPr="00897412" w:rsidRDefault="0081156E" w:rsidP="0068668A">
      <w:pPr>
        <w:numPr>
          <w:ilvl w:val="0"/>
          <w:numId w:val="1"/>
        </w:numPr>
        <w:shd w:val="clear" w:color="auto" w:fill="FFFFFF"/>
        <w:spacing w:line="360" w:lineRule="auto"/>
        <w:rPr>
          <w:rFonts w:cs="Calibri"/>
          <w:color w:val="000000"/>
        </w:rPr>
      </w:pPr>
      <w:r w:rsidRPr="00897412">
        <w:rPr>
          <w:rFonts w:cs="Calibri"/>
          <w:color w:val="000000"/>
        </w:rPr>
        <w:t>Σε υποθέσεις όπου υφίσταται ζήτημα παραγραφής-προθεσμίας.</w:t>
      </w:r>
    </w:p>
    <w:p w:rsidR="0081156E" w:rsidRPr="00897412" w:rsidRDefault="0081156E" w:rsidP="0068668A">
      <w:pPr>
        <w:numPr>
          <w:ilvl w:val="0"/>
          <w:numId w:val="1"/>
        </w:numPr>
        <w:shd w:val="clear" w:color="auto" w:fill="FFFFFF"/>
        <w:spacing w:line="360" w:lineRule="auto"/>
        <w:rPr>
          <w:rFonts w:cs="Calibri"/>
          <w:color w:val="000000"/>
        </w:rPr>
      </w:pPr>
      <w:r w:rsidRPr="00897412">
        <w:rPr>
          <w:rFonts w:cs="Calibri"/>
          <w:color w:val="000000"/>
        </w:rPr>
        <w:t>Ειδικά για τις ποινικές υποθέσεις:</w:t>
      </w:r>
    </w:p>
    <w:p w:rsidR="0081156E" w:rsidRPr="00897412" w:rsidRDefault="0081156E" w:rsidP="0068668A">
      <w:pPr>
        <w:numPr>
          <w:ilvl w:val="0"/>
          <w:numId w:val="2"/>
        </w:numPr>
        <w:shd w:val="clear" w:color="auto" w:fill="FFFFFF"/>
        <w:spacing w:line="360" w:lineRule="auto"/>
        <w:rPr>
          <w:rFonts w:cs="Calibri"/>
          <w:color w:val="000000"/>
        </w:rPr>
      </w:pPr>
      <w:r w:rsidRPr="00897412">
        <w:rPr>
          <w:rFonts w:cs="Calibri"/>
          <w:color w:val="000000"/>
        </w:rPr>
        <w:t>Όταν υπάρχουν κρατούμενοι (προσωρινώς ή κατόπιν καταδικαστικής απόφασης).</w:t>
      </w:r>
    </w:p>
    <w:p w:rsidR="0081156E" w:rsidRPr="00897412" w:rsidRDefault="0081156E" w:rsidP="0068668A">
      <w:pPr>
        <w:numPr>
          <w:ilvl w:val="0"/>
          <w:numId w:val="2"/>
        </w:numPr>
        <w:shd w:val="clear" w:color="auto" w:fill="FFFFFF"/>
        <w:spacing w:line="360" w:lineRule="auto"/>
        <w:rPr>
          <w:rFonts w:cs="Calibri"/>
          <w:color w:val="000000"/>
        </w:rPr>
      </w:pPr>
      <w:r w:rsidRPr="00897412">
        <w:rPr>
          <w:rFonts w:cs="Calibri"/>
          <w:color w:val="000000"/>
        </w:rPr>
        <w:t>Στα Πλημμελήματα όταν συντρέχει περίπτωση παραγραφής, ήτοι όταν έχει συμπληρωθεί από τον χρόνο τελέσεως της πράξεως εξαετία σε α΄ βαθμό και επταετία σε β΄ βαθμό.</w:t>
      </w:r>
    </w:p>
    <w:p w:rsidR="0081156E" w:rsidRPr="00897412" w:rsidRDefault="0081156E" w:rsidP="0068668A">
      <w:pPr>
        <w:numPr>
          <w:ilvl w:val="0"/>
          <w:numId w:val="3"/>
        </w:numPr>
        <w:shd w:val="clear" w:color="auto" w:fill="FFFFFF"/>
        <w:spacing w:line="360" w:lineRule="auto"/>
        <w:rPr>
          <w:rFonts w:cs="Calibri"/>
          <w:color w:val="000000"/>
        </w:rPr>
      </w:pPr>
      <w:r w:rsidRPr="00897412">
        <w:rPr>
          <w:rFonts w:cs="Calibri"/>
          <w:color w:val="000000"/>
        </w:rPr>
        <w:t>Για συζήτηση προσωρινών διαταγών και αιτήσεων αναστολών (Πολιτικά και Διοικητικά Δικαστήρια), συμπεριλαμβανομένων των αναστολών πλειστηριασμών.</w:t>
      </w:r>
    </w:p>
    <w:p w:rsidR="0081156E" w:rsidRPr="00897412" w:rsidRDefault="0081156E" w:rsidP="0068668A">
      <w:pPr>
        <w:numPr>
          <w:ilvl w:val="0"/>
          <w:numId w:val="3"/>
        </w:numPr>
        <w:shd w:val="clear" w:color="auto" w:fill="FFFFFF"/>
        <w:spacing w:line="360" w:lineRule="auto"/>
        <w:rPr>
          <w:rFonts w:cs="Calibri"/>
          <w:color w:val="000000"/>
        </w:rPr>
      </w:pPr>
      <w:r w:rsidRPr="00897412">
        <w:rPr>
          <w:rFonts w:cs="Calibri"/>
          <w:color w:val="000000"/>
        </w:rPr>
        <w:t>Για συζήτηση ασφαλιστικών μέτρων ΜΟΝΟ εφόσον έχει εκδοθεί προσωρινή διαταγή.</w:t>
      </w:r>
    </w:p>
    <w:p w:rsidR="0081156E" w:rsidRPr="00897412" w:rsidRDefault="0081156E" w:rsidP="0068668A">
      <w:pPr>
        <w:shd w:val="clear" w:color="auto" w:fill="FFFFFF"/>
        <w:spacing w:before="100" w:beforeAutospacing="1" w:after="100" w:afterAutospacing="1" w:line="360" w:lineRule="auto"/>
        <w:rPr>
          <w:rFonts w:cs="Calibri"/>
          <w:color w:val="1D2228"/>
        </w:rPr>
      </w:pPr>
      <w:bookmarkStart w:id="0" w:name="_GoBack"/>
      <w:bookmarkEnd w:id="0"/>
      <w:r w:rsidRPr="00897412">
        <w:rPr>
          <w:rFonts w:cs="Calibri"/>
          <w:b/>
          <w:bCs/>
          <w:color w:val="000000"/>
        </w:rPr>
        <w:t> </w:t>
      </w:r>
      <w:r w:rsidRPr="00897412">
        <w:rPr>
          <w:rFonts w:cs="Calibri"/>
          <w:b/>
          <w:bCs/>
          <w:color w:val="000000"/>
          <w:u w:val="single"/>
        </w:rPr>
        <w:t>ΔΕΝ ΑΠΑΙΤΕΙΤΑΙ ΑΔΕΙΑ:</w:t>
      </w:r>
    </w:p>
    <w:p w:rsidR="0081156E" w:rsidRPr="00897412" w:rsidRDefault="0081156E" w:rsidP="0068668A">
      <w:pPr>
        <w:shd w:val="clear" w:color="auto" w:fill="FFFFFF"/>
        <w:spacing w:before="100" w:beforeAutospacing="1" w:after="100" w:afterAutospacing="1" w:line="360" w:lineRule="auto"/>
        <w:rPr>
          <w:rFonts w:cs="Calibri"/>
          <w:color w:val="1D2228"/>
        </w:rPr>
      </w:pPr>
      <w:r w:rsidRPr="00897412">
        <w:rPr>
          <w:rFonts w:cs="Calibri"/>
          <w:color w:val="000000"/>
        </w:rPr>
        <w:t>Για κατάθεση προτάσεων, προσθηκών και αντιρρήσεων (Διοικητικά Δικαστήρια), καθώς και για επίδοση εξωδίκων και αποφάσεων.</w:t>
      </w:r>
    </w:p>
    <w:p w:rsidR="0081156E" w:rsidRPr="00FC0558" w:rsidRDefault="0081156E" w:rsidP="0068668A">
      <w:pPr>
        <w:spacing w:line="480" w:lineRule="auto"/>
        <w:ind w:firstLine="426"/>
        <w:jc w:val="both"/>
        <w:rPr>
          <w:rFonts w:cs="Calibri"/>
        </w:rPr>
      </w:pPr>
    </w:p>
    <w:p w:rsidR="0081156E" w:rsidRPr="00FC0558" w:rsidRDefault="0081156E" w:rsidP="0068668A">
      <w:pPr>
        <w:rPr>
          <w:b/>
        </w:rPr>
      </w:pPr>
    </w:p>
    <w:p w:rsidR="0081156E" w:rsidRPr="00FC0558" w:rsidRDefault="0081156E" w:rsidP="0068668A">
      <w:pPr>
        <w:rPr>
          <w:b/>
        </w:rPr>
      </w:pPr>
    </w:p>
    <w:p w:rsidR="0081156E" w:rsidRPr="00FC0558" w:rsidRDefault="0081156E" w:rsidP="0068668A">
      <w:pPr>
        <w:spacing w:line="360" w:lineRule="auto"/>
        <w:jc w:val="center"/>
        <w:rPr>
          <w:b/>
        </w:rPr>
      </w:pPr>
      <w:r>
        <w:rPr>
          <w:noProof/>
        </w:rPr>
        <w:pict>
          <v:shape id="_x0000_s1027" type="#_x0000_t75" style="position:absolute;left:0;text-align:left;margin-left:108pt;margin-top:17.05pt;width:197.7pt;height:79.1pt;z-index:-251657216">
            <v:imagedata r:id="rId8" o:title=""/>
          </v:shape>
        </w:pict>
      </w:r>
      <w:r w:rsidRPr="00FC0558">
        <w:rPr>
          <w:b/>
        </w:rPr>
        <w:t>Θήβα, 7/03/2023</w:t>
      </w:r>
    </w:p>
    <w:p w:rsidR="0081156E" w:rsidRDefault="0081156E" w:rsidP="0068668A">
      <w:pPr>
        <w:spacing w:line="360" w:lineRule="auto"/>
        <w:jc w:val="center"/>
        <w:rPr>
          <w:b/>
        </w:rPr>
      </w:pPr>
      <w:r>
        <w:rPr>
          <w:b/>
        </w:rPr>
        <w:t>Για το Δ.Σ. του Δ.Σ.Θ.</w:t>
      </w:r>
    </w:p>
    <w:p w:rsidR="0081156E" w:rsidRPr="00FC0558" w:rsidRDefault="0081156E" w:rsidP="0068668A">
      <w:pPr>
        <w:spacing w:line="360" w:lineRule="auto"/>
        <w:jc w:val="center"/>
        <w:rPr>
          <w:b/>
        </w:rPr>
      </w:pPr>
      <w:r>
        <w:rPr>
          <w:b/>
        </w:rPr>
        <w:t>Η Πρόεδρος</w:t>
      </w:r>
    </w:p>
    <w:p w:rsidR="0081156E" w:rsidRPr="00FC0558" w:rsidRDefault="0081156E" w:rsidP="0068668A">
      <w:pPr>
        <w:spacing w:line="360" w:lineRule="auto"/>
        <w:rPr>
          <w:b/>
        </w:rPr>
      </w:pPr>
    </w:p>
    <w:p w:rsidR="0081156E" w:rsidRPr="00FC0558" w:rsidRDefault="0081156E" w:rsidP="0068668A">
      <w:pPr>
        <w:spacing w:line="360" w:lineRule="auto"/>
        <w:jc w:val="center"/>
        <w:rPr>
          <w:b/>
        </w:rPr>
      </w:pPr>
      <w:r>
        <w:rPr>
          <w:b/>
        </w:rPr>
        <w:t>Σωτηρία Μανάρα - Μαυράκη</w:t>
      </w:r>
    </w:p>
    <w:p w:rsidR="0081156E" w:rsidRPr="00FC0558" w:rsidRDefault="0081156E" w:rsidP="0068668A"/>
    <w:p w:rsidR="0081156E" w:rsidRPr="00FC0558" w:rsidRDefault="0081156E" w:rsidP="0068668A"/>
    <w:sectPr w:rsidR="0081156E" w:rsidRPr="00FC0558" w:rsidSect="00DE781A">
      <w:footerReference w:type="default" r:id="rId9"/>
      <w:pgSz w:w="11906" w:h="16838"/>
      <w:pgMar w:top="540" w:right="1800" w:bottom="3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56E" w:rsidRDefault="0081156E" w:rsidP="005C4EA2">
      <w:r>
        <w:separator/>
      </w:r>
    </w:p>
  </w:endnote>
  <w:endnote w:type="continuationSeparator" w:id="0">
    <w:p w:rsidR="0081156E" w:rsidRDefault="0081156E" w:rsidP="005C4E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alinga">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6E" w:rsidRDefault="008115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56E" w:rsidRDefault="0081156E" w:rsidP="005C4EA2">
      <w:r>
        <w:separator/>
      </w:r>
    </w:p>
  </w:footnote>
  <w:footnote w:type="continuationSeparator" w:id="0">
    <w:p w:rsidR="0081156E" w:rsidRDefault="0081156E" w:rsidP="005C4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2750"/>
    <w:multiLevelType w:val="multilevel"/>
    <w:tmpl w:val="AAAC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DB203A"/>
    <w:multiLevelType w:val="multilevel"/>
    <w:tmpl w:val="F7F2C9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B195D1A"/>
    <w:multiLevelType w:val="multilevel"/>
    <w:tmpl w:val="EB0CEAF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100000" w:hash="N/iVqhe55zxSat4bgQh7yL+Eu9s=" w:salt="O8FQCTgTKQkdDFeLfTDh4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BC5"/>
    <w:rsid w:val="00044138"/>
    <w:rsid w:val="000512E7"/>
    <w:rsid w:val="00064150"/>
    <w:rsid w:val="0009298C"/>
    <w:rsid w:val="000A1AB8"/>
    <w:rsid w:val="001039FB"/>
    <w:rsid w:val="00120720"/>
    <w:rsid w:val="0017070E"/>
    <w:rsid w:val="00173636"/>
    <w:rsid w:val="001860F1"/>
    <w:rsid w:val="001878BF"/>
    <w:rsid w:val="001A6CF5"/>
    <w:rsid w:val="001A7DF8"/>
    <w:rsid w:val="001C0D0F"/>
    <w:rsid w:val="001F4631"/>
    <w:rsid w:val="0026339F"/>
    <w:rsid w:val="00284D62"/>
    <w:rsid w:val="002B6124"/>
    <w:rsid w:val="0033436D"/>
    <w:rsid w:val="003433C5"/>
    <w:rsid w:val="003502D8"/>
    <w:rsid w:val="00377B89"/>
    <w:rsid w:val="003852CF"/>
    <w:rsid w:val="003E2A22"/>
    <w:rsid w:val="00434B52"/>
    <w:rsid w:val="004468B2"/>
    <w:rsid w:val="0045032A"/>
    <w:rsid w:val="00452182"/>
    <w:rsid w:val="0045524B"/>
    <w:rsid w:val="00480A35"/>
    <w:rsid w:val="004B7E8C"/>
    <w:rsid w:val="004E7D92"/>
    <w:rsid w:val="00501C9F"/>
    <w:rsid w:val="00533A5F"/>
    <w:rsid w:val="0058741E"/>
    <w:rsid w:val="005C0C16"/>
    <w:rsid w:val="005C4EA2"/>
    <w:rsid w:val="005E2A5A"/>
    <w:rsid w:val="005F3FCC"/>
    <w:rsid w:val="00605006"/>
    <w:rsid w:val="006254AC"/>
    <w:rsid w:val="00627027"/>
    <w:rsid w:val="006277D5"/>
    <w:rsid w:val="0068668A"/>
    <w:rsid w:val="006A10A5"/>
    <w:rsid w:val="006C6FC4"/>
    <w:rsid w:val="006C72E2"/>
    <w:rsid w:val="00702BF9"/>
    <w:rsid w:val="00747B99"/>
    <w:rsid w:val="00760528"/>
    <w:rsid w:val="007959A1"/>
    <w:rsid w:val="007A620F"/>
    <w:rsid w:val="007B344E"/>
    <w:rsid w:val="007D4A44"/>
    <w:rsid w:val="0081156E"/>
    <w:rsid w:val="0082267C"/>
    <w:rsid w:val="00897412"/>
    <w:rsid w:val="008A2E3D"/>
    <w:rsid w:val="008A414B"/>
    <w:rsid w:val="008B5467"/>
    <w:rsid w:val="00934EAC"/>
    <w:rsid w:val="0094771A"/>
    <w:rsid w:val="0095435C"/>
    <w:rsid w:val="009A024D"/>
    <w:rsid w:val="009A0BC5"/>
    <w:rsid w:val="00A23D02"/>
    <w:rsid w:val="00A342ED"/>
    <w:rsid w:val="00A803A9"/>
    <w:rsid w:val="00A90026"/>
    <w:rsid w:val="00AA7838"/>
    <w:rsid w:val="00AC0042"/>
    <w:rsid w:val="00AC268A"/>
    <w:rsid w:val="00B4186F"/>
    <w:rsid w:val="00B8676B"/>
    <w:rsid w:val="00B92E92"/>
    <w:rsid w:val="00BB3759"/>
    <w:rsid w:val="00C308CC"/>
    <w:rsid w:val="00C324F0"/>
    <w:rsid w:val="00C37FDA"/>
    <w:rsid w:val="00C54E2E"/>
    <w:rsid w:val="00D20B73"/>
    <w:rsid w:val="00D27547"/>
    <w:rsid w:val="00D7754D"/>
    <w:rsid w:val="00D86955"/>
    <w:rsid w:val="00DA10C5"/>
    <w:rsid w:val="00DA6134"/>
    <w:rsid w:val="00DA62D0"/>
    <w:rsid w:val="00DE6141"/>
    <w:rsid w:val="00DE781A"/>
    <w:rsid w:val="00E0330F"/>
    <w:rsid w:val="00E218EE"/>
    <w:rsid w:val="00E46CBF"/>
    <w:rsid w:val="00E57C52"/>
    <w:rsid w:val="00E86C20"/>
    <w:rsid w:val="00EB310E"/>
    <w:rsid w:val="00ED023F"/>
    <w:rsid w:val="00EF450B"/>
    <w:rsid w:val="00EF6737"/>
    <w:rsid w:val="00F13C76"/>
    <w:rsid w:val="00F61594"/>
    <w:rsid w:val="00FA61F5"/>
    <w:rsid w:val="00FB38B2"/>
    <w:rsid w:val="00FC0558"/>
    <w:rsid w:val="00FE40E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C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0BC5"/>
    <w:rPr>
      <w:rFonts w:cs="Times New Roman"/>
      <w:color w:val="0000FF"/>
      <w:u w:val="single"/>
    </w:rPr>
  </w:style>
  <w:style w:type="paragraph" w:styleId="Header">
    <w:name w:val="header"/>
    <w:basedOn w:val="Normal"/>
    <w:link w:val="HeaderChar"/>
    <w:uiPriority w:val="99"/>
    <w:semiHidden/>
    <w:rsid w:val="009A0BC5"/>
    <w:pPr>
      <w:tabs>
        <w:tab w:val="center" w:pos="4153"/>
        <w:tab w:val="right" w:pos="8306"/>
      </w:tabs>
    </w:pPr>
  </w:style>
  <w:style w:type="character" w:customStyle="1" w:styleId="HeaderChar">
    <w:name w:val="Header Char"/>
    <w:basedOn w:val="DefaultParagraphFont"/>
    <w:link w:val="Header"/>
    <w:uiPriority w:val="99"/>
    <w:semiHidden/>
    <w:locked/>
    <w:rsid w:val="009A0BC5"/>
    <w:rPr>
      <w:rFonts w:ascii="Times New Roman" w:hAnsi="Times New Roman" w:cs="Times New Roman"/>
      <w:sz w:val="24"/>
      <w:szCs w:val="24"/>
      <w:lang w:eastAsia="el-GR"/>
    </w:rPr>
  </w:style>
  <w:style w:type="paragraph" w:styleId="Footer">
    <w:name w:val="footer"/>
    <w:basedOn w:val="Normal"/>
    <w:link w:val="FooterChar"/>
    <w:uiPriority w:val="99"/>
    <w:rsid w:val="009A0BC5"/>
    <w:pPr>
      <w:tabs>
        <w:tab w:val="center" w:pos="4153"/>
        <w:tab w:val="right" w:pos="8306"/>
      </w:tabs>
    </w:pPr>
  </w:style>
  <w:style w:type="character" w:customStyle="1" w:styleId="FooterChar">
    <w:name w:val="Footer Char"/>
    <w:basedOn w:val="DefaultParagraphFont"/>
    <w:link w:val="Footer"/>
    <w:uiPriority w:val="99"/>
    <w:locked/>
    <w:rsid w:val="009A0BC5"/>
    <w:rPr>
      <w:rFonts w:ascii="Times New Roman" w:hAnsi="Times New Roman" w:cs="Times New Roman"/>
      <w:sz w:val="24"/>
      <w:szCs w:val="24"/>
      <w:lang w:eastAsia="el-GR"/>
    </w:rPr>
  </w:style>
  <w:style w:type="character" w:customStyle="1" w:styleId="gpro0wi8pcp91wgn">
    <w:name w:val="gpro0wi8 pcp91wgn"/>
    <w:basedOn w:val="DefaultParagraphFont"/>
    <w:uiPriority w:val="99"/>
    <w:rsid w:val="007A620F"/>
    <w:rPr>
      <w:rFonts w:cs="Times New Roman"/>
    </w:rPr>
  </w:style>
  <w:style w:type="character" w:customStyle="1" w:styleId="pcp91wgn">
    <w:name w:val="pcp91wgn"/>
    <w:basedOn w:val="DefaultParagraphFont"/>
    <w:uiPriority w:val="99"/>
    <w:rsid w:val="007A620F"/>
    <w:rPr>
      <w:rFonts w:cs="Times New Roman"/>
    </w:rPr>
  </w:style>
  <w:style w:type="character" w:customStyle="1" w:styleId="d2edcug0hpfvmrgzqv66sw1bc1et5uqllr9zc1uha8c37x1jkeod5gw0nxhoafnmaigsh9s9d3f4x2emfe6kdd0rmau55g9wc8b282ybiv3no6dbjq4qci2qa3bd9o3vknj5qynhm9osqain">
    <w:name w:val="d2edcug0 hpfvmrgz qv66sw1b c1et5uql lr9zc1uh a8c37x1j keod5gw0 nxhoafnm aigsh9s9 d3f4x2em fe6kdd0r mau55g9w c8b282yb iv3no6db jq4qci2q a3bd9o3v knj5qynh m9osqain"/>
    <w:basedOn w:val="DefaultParagraphFont"/>
    <w:uiPriority w:val="99"/>
    <w:rsid w:val="007A620F"/>
    <w:rPr>
      <w:rFonts w:cs="Times New Roman"/>
    </w:rPr>
  </w:style>
  <w:style w:type="character" w:customStyle="1" w:styleId="d2edcug0hpfvmrgzqv66sw1bc1et5uqllr9zc1uha8c37x1jkeod5gw0nxhoafnmaigsh9s9d3f4x2emfe6kdd0rmau55g9wc8b282ybiv3no6dbjq4qci2qa3bd9o3vlrazzd5pm9osqain">
    <w:name w:val="d2edcug0 hpfvmrgz qv66sw1b c1et5uql lr9zc1uh a8c37x1j keod5gw0 nxhoafnm aigsh9s9 d3f4x2em fe6kdd0r mau55g9w c8b282yb iv3no6db jq4qci2q a3bd9o3v lrazzd5p m9osqain"/>
    <w:basedOn w:val="DefaultParagraphFont"/>
    <w:uiPriority w:val="99"/>
    <w:rsid w:val="007A620F"/>
    <w:rPr>
      <w:rFonts w:cs="Times New Roman"/>
    </w:rPr>
  </w:style>
  <w:style w:type="paragraph" w:styleId="NormalWeb">
    <w:name w:val="Normal (Web)"/>
    <w:basedOn w:val="Normal"/>
    <w:uiPriority w:val="99"/>
    <w:rsid w:val="00D20B73"/>
    <w:pPr>
      <w:spacing w:before="100" w:beforeAutospacing="1" w:after="100" w:afterAutospacing="1"/>
    </w:pPr>
    <w:rPr>
      <w:rFonts w:eastAsia="Calibri"/>
    </w:rPr>
  </w:style>
  <w:style w:type="character" w:styleId="Strong">
    <w:name w:val="Strong"/>
    <w:basedOn w:val="DefaultParagraphFont"/>
    <w:uiPriority w:val="99"/>
    <w:qFormat/>
    <w:locked/>
    <w:rsid w:val="00D20B73"/>
    <w:rPr>
      <w:rFonts w:cs="Times New Roman"/>
      <w:b/>
      <w:bCs/>
    </w:rPr>
  </w:style>
  <w:style w:type="character" w:styleId="Emphasis">
    <w:name w:val="Emphasis"/>
    <w:basedOn w:val="DefaultParagraphFont"/>
    <w:uiPriority w:val="99"/>
    <w:qFormat/>
    <w:locked/>
    <w:rsid w:val="00AC0042"/>
    <w:rPr>
      <w:rFonts w:cs="Times New Roman"/>
      <w:i/>
      <w:iCs/>
    </w:rPr>
  </w:style>
  <w:style w:type="paragraph" w:customStyle="1" w:styleId="yiv2317908085msonormal">
    <w:name w:val="yiv2317908085msonormal"/>
    <w:basedOn w:val="Normal"/>
    <w:uiPriority w:val="99"/>
    <w:rsid w:val="00044138"/>
    <w:pPr>
      <w:spacing w:before="100" w:beforeAutospacing="1" w:after="100" w:afterAutospacing="1"/>
    </w:pPr>
    <w:rPr>
      <w:rFonts w:eastAsia="Calibri"/>
    </w:rPr>
  </w:style>
  <w:style w:type="character" w:customStyle="1" w:styleId="yiv2317908085gmaildefault">
    <w:name w:val="yiv2317908085gmaildefault"/>
    <w:basedOn w:val="DefaultParagraphFont"/>
    <w:uiPriority w:val="99"/>
    <w:rsid w:val="00044138"/>
    <w:rPr>
      <w:rFonts w:cs="Times New Roman"/>
    </w:rPr>
  </w:style>
</w:styles>
</file>

<file path=word/webSettings.xml><?xml version="1.0" encoding="utf-8"?>
<w:webSettings xmlns:r="http://schemas.openxmlformats.org/officeDocument/2006/relationships" xmlns:w="http://schemas.openxmlformats.org/wordprocessingml/2006/main">
  <w:divs>
    <w:div w:id="1700353240">
      <w:marLeft w:val="0"/>
      <w:marRight w:val="0"/>
      <w:marTop w:val="0"/>
      <w:marBottom w:val="0"/>
      <w:divBdr>
        <w:top w:val="none" w:sz="0" w:space="0" w:color="auto"/>
        <w:left w:val="none" w:sz="0" w:space="0" w:color="auto"/>
        <w:bottom w:val="none" w:sz="0" w:space="0" w:color="auto"/>
        <w:right w:val="none" w:sz="0" w:space="0" w:color="auto"/>
      </w:divBdr>
      <w:divsChild>
        <w:div w:id="1700353227">
          <w:marLeft w:val="0"/>
          <w:marRight w:val="0"/>
          <w:marTop w:val="0"/>
          <w:marBottom w:val="0"/>
          <w:divBdr>
            <w:top w:val="none" w:sz="0" w:space="0" w:color="auto"/>
            <w:left w:val="none" w:sz="0" w:space="0" w:color="auto"/>
            <w:bottom w:val="none" w:sz="0" w:space="0" w:color="auto"/>
            <w:right w:val="none" w:sz="0" w:space="0" w:color="auto"/>
          </w:divBdr>
          <w:divsChild>
            <w:div w:id="1700353222">
              <w:marLeft w:val="0"/>
              <w:marRight w:val="0"/>
              <w:marTop w:val="0"/>
              <w:marBottom w:val="0"/>
              <w:divBdr>
                <w:top w:val="none" w:sz="0" w:space="0" w:color="auto"/>
                <w:left w:val="none" w:sz="0" w:space="0" w:color="auto"/>
                <w:bottom w:val="none" w:sz="0" w:space="0" w:color="auto"/>
                <w:right w:val="none" w:sz="0" w:space="0" w:color="auto"/>
              </w:divBdr>
              <w:divsChild>
                <w:div w:id="1700353226">
                  <w:marLeft w:val="0"/>
                  <w:marRight w:val="0"/>
                  <w:marTop w:val="0"/>
                  <w:marBottom w:val="0"/>
                  <w:divBdr>
                    <w:top w:val="none" w:sz="0" w:space="0" w:color="auto"/>
                    <w:left w:val="none" w:sz="0" w:space="0" w:color="auto"/>
                    <w:bottom w:val="none" w:sz="0" w:space="0" w:color="auto"/>
                    <w:right w:val="none" w:sz="0" w:space="0" w:color="auto"/>
                  </w:divBdr>
                  <w:divsChild>
                    <w:div w:id="1700353229">
                      <w:marLeft w:val="0"/>
                      <w:marRight w:val="0"/>
                      <w:marTop w:val="0"/>
                      <w:marBottom w:val="0"/>
                      <w:divBdr>
                        <w:top w:val="none" w:sz="0" w:space="0" w:color="auto"/>
                        <w:left w:val="none" w:sz="0" w:space="0" w:color="auto"/>
                        <w:bottom w:val="none" w:sz="0" w:space="0" w:color="auto"/>
                        <w:right w:val="none" w:sz="0" w:space="0" w:color="auto"/>
                      </w:divBdr>
                      <w:divsChild>
                        <w:div w:id="1700353242">
                          <w:marLeft w:val="0"/>
                          <w:marRight w:val="0"/>
                          <w:marTop w:val="0"/>
                          <w:marBottom w:val="0"/>
                          <w:divBdr>
                            <w:top w:val="none" w:sz="0" w:space="0" w:color="auto"/>
                            <w:left w:val="none" w:sz="0" w:space="0" w:color="auto"/>
                            <w:bottom w:val="none" w:sz="0" w:space="0" w:color="auto"/>
                            <w:right w:val="none" w:sz="0" w:space="0" w:color="auto"/>
                          </w:divBdr>
                          <w:divsChild>
                            <w:div w:id="1700353237">
                              <w:marLeft w:val="0"/>
                              <w:marRight w:val="0"/>
                              <w:marTop w:val="0"/>
                              <w:marBottom w:val="0"/>
                              <w:divBdr>
                                <w:top w:val="none" w:sz="0" w:space="0" w:color="auto"/>
                                <w:left w:val="none" w:sz="0" w:space="0" w:color="auto"/>
                                <w:bottom w:val="none" w:sz="0" w:space="0" w:color="auto"/>
                                <w:right w:val="none" w:sz="0" w:space="0" w:color="auto"/>
                              </w:divBdr>
                              <w:divsChild>
                                <w:div w:id="1700353223">
                                  <w:marLeft w:val="0"/>
                                  <w:marRight w:val="0"/>
                                  <w:marTop w:val="0"/>
                                  <w:marBottom w:val="0"/>
                                  <w:divBdr>
                                    <w:top w:val="none" w:sz="0" w:space="0" w:color="auto"/>
                                    <w:left w:val="none" w:sz="0" w:space="0" w:color="auto"/>
                                    <w:bottom w:val="none" w:sz="0" w:space="0" w:color="auto"/>
                                    <w:right w:val="none" w:sz="0" w:space="0" w:color="auto"/>
                                  </w:divBdr>
                                  <w:divsChild>
                                    <w:div w:id="1700353241">
                                      <w:marLeft w:val="0"/>
                                      <w:marRight w:val="0"/>
                                      <w:marTop w:val="0"/>
                                      <w:marBottom w:val="0"/>
                                      <w:divBdr>
                                        <w:top w:val="none" w:sz="0" w:space="0" w:color="auto"/>
                                        <w:left w:val="none" w:sz="0" w:space="0" w:color="auto"/>
                                        <w:bottom w:val="none" w:sz="0" w:space="0" w:color="auto"/>
                                        <w:right w:val="none" w:sz="0" w:space="0" w:color="auto"/>
                                      </w:divBdr>
                                      <w:divsChild>
                                        <w:div w:id="1700353231">
                                          <w:marLeft w:val="0"/>
                                          <w:marRight w:val="0"/>
                                          <w:marTop w:val="0"/>
                                          <w:marBottom w:val="0"/>
                                          <w:divBdr>
                                            <w:top w:val="none" w:sz="0" w:space="0" w:color="auto"/>
                                            <w:left w:val="none" w:sz="0" w:space="0" w:color="auto"/>
                                            <w:bottom w:val="none" w:sz="0" w:space="0" w:color="auto"/>
                                            <w:right w:val="none" w:sz="0" w:space="0" w:color="auto"/>
                                          </w:divBdr>
                                          <w:divsChild>
                                            <w:div w:id="1700353221">
                                              <w:marLeft w:val="0"/>
                                              <w:marRight w:val="0"/>
                                              <w:marTop w:val="0"/>
                                              <w:marBottom w:val="0"/>
                                              <w:divBdr>
                                                <w:top w:val="none" w:sz="0" w:space="0" w:color="auto"/>
                                                <w:left w:val="none" w:sz="0" w:space="0" w:color="auto"/>
                                                <w:bottom w:val="none" w:sz="0" w:space="0" w:color="auto"/>
                                                <w:right w:val="none" w:sz="0" w:space="0" w:color="auto"/>
                                              </w:divBdr>
                                              <w:divsChild>
                                                <w:div w:id="1700353228">
                                                  <w:marLeft w:val="0"/>
                                                  <w:marRight w:val="0"/>
                                                  <w:marTop w:val="0"/>
                                                  <w:marBottom w:val="0"/>
                                                  <w:divBdr>
                                                    <w:top w:val="none" w:sz="0" w:space="0" w:color="auto"/>
                                                    <w:left w:val="none" w:sz="0" w:space="0" w:color="auto"/>
                                                    <w:bottom w:val="none" w:sz="0" w:space="0" w:color="auto"/>
                                                    <w:right w:val="none" w:sz="0" w:space="0" w:color="auto"/>
                                                  </w:divBdr>
                                                  <w:divsChild>
                                                    <w:div w:id="1700353239">
                                                      <w:marLeft w:val="0"/>
                                                      <w:marRight w:val="0"/>
                                                      <w:marTop w:val="0"/>
                                                      <w:marBottom w:val="0"/>
                                                      <w:divBdr>
                                                        <w:top w:val="none" w:sz="0" w:space="0" w:color="auto"/>
                                                        <w:left w:val="none" w:sz="0" w:space="0" w:color="auto"/>
                                                        <w:bottom w:val="none" w:sz="0" w:space="0" w:color="auto"/>
                                                        <w:right w:val="none" w:sz="0" w:space="0" w:color="auto"/>
                                                      </w:divBdr>
                                                      <w:divsChild>
                                                        <w:div w:id="1700353236">
                                                          <w:marLeft w:val="0"/>
                                                          <w:marRight w:val="0"/>
                                                          <w:marTop w:val="0"/>
                                                          <w:marBottom w:val="0"/>
                                                          <w:divBdr>
                                                            <w:top w:val="none" w:sz="0" w:space="0" w:color="auto"/>
                                                            <w:left w:val="none" w:sz="0" w:space="0" w:color="auto"/>
                                                            <w:bottom w:val="none" w:sz="0" w:space="0" w:color="auto"/>
                                                            <w:right w:val="none" w:sz="0" w:space="0" w:color="auto"/>
                                                          </w:divBdr>
                                                          <w:divsChild>
                                                            <w:div w:id="1700353233">
                                                              <w:marLeft w:val="0"/>
                                                              <w:marRight w:val="0"/>
                                                              <w:marTop w:val="0"/>
                                                              <w:marBottom w:val="0"/>
                                                              <w:divBdr>
                                                                <w:top w:val="none" w:sz="0" w:space="0" w:color="auto"/>
                                                                <w:left w:val="none" w:sz="0" w:space="0" w:color="auto"/>
                                                                <w:bottom w:val="none" w:sz="0" w:space="0" w:color="auto"/>
                                                                <w:right w:val="none" w:sz="0" w:space="0" w:color="auto"/>
                                                              </w:divBdr>
                                                              <w:divsChild>
                                                                <w:div w:id="1700353224">
                                                                  <w:marLeft w:val="0"/>
                                                                  <w:marRight w:val="0"/>
                                                                  <w:marTop w:val="0"/>
                                                                  <w:marBottom w:val="0"/>
                                                                  <w:divBdr>
                                                                    <w:top w:val="none" w:sz="0" w:space="0" w:color="auto"/>
                                                                    <w:left w:val="none" w:sz="0" w:space="0" w:color="auto"/>
                                                                    <w:bottom w:val="none" w:sz="0" w:space="0" w:color="auto"/>
                                                                    <w:right w:val="none" w:sz="0" w:space="0" w:color="auto"/>
                                                                  </w:divBdr>
                                                                  <w:divsChild>
                                                                    <w:div w:id="1700353235">
                                                                      <w:marLeft w:val="0"/>
                                                                      <w:marRight w:val="0"/>
                                                                      <w:marTop w:val="0"/>
                                                                      <w:marBottom w:val="0"/>
                                                                      <w:divBdr>
                                                                        <w:top w:val="none" w:sz="0" w:space="0" w:color="auto"/>
                                                                        <w:left w:val="none" w:sz="0" w:space="0" w:color="auto"/>
                                                                        <w:bottom w:val="none" w:sz="0" w:space="0" w:color="auto"/>
                                                                        <w:right w:val="none" w:sz="0" w:space="0" w:color="auto"/>
                                                                      </w:divBdr>
                                                                      <w:divsChild>
                                                                        <w:div w:id="1700353232">
                                                                          <w:marLeft w:val="0"/>
                                                                          <w:marRight w:val="0"/>
                                                                          <w:marTop w:val="0"/>
                                                                          <w:marBottom w:val="0"/>
                                                                          <w:divBdr>
                                                                            <w:top w:val="none" w:sz="0" w:space="0" w:color="auto"/>
                                                                            <w:left w:val="none" w:sz="0" w:space="0" w:color="auto"/>
                                                                            <w:bottom w:val="none" w:sz="0" w:space="0" w:color="auto"/>
                                                                            <w:right w:val="none" w:sz="0" w:space="0" w:color="auto"/>
                                                                          </w:divBdr>
                                                                          <w:divsChild>
                                                                            <w:div w:id="1700353230">
                                                                              <w:marLeft w:val="0"/>
                                                                              <w:marRight w:val="0"/>
                                                                              <w:marTop w:val="0"/>
                                                                              <w:marBottom w:val="0"/>
                                                                              <w:divBdr>
                                                                                <w:top w:val="none" w:sz="0" w:space="0" w:color="auto"/>
                                                                                <w:left w:val="none" w:sz="0" w:space="0" w:color="auto"/>
                                                                                <w:bottom w:val="none" w:sz="0" w:space="0" w:color="auto"/>
                                                                                <w:right w:val="none" w:sz="0" w:space="0" w:color="auto"/>
                                                                              </w:divBdr>
                                                                              <w:divsChild>
                                                                                <w:div w:id="1700353225">
                                                                                  <w:marLeft w:val="0"/>
                                                                                  <w:marRight w:val="0"/>
                                                                                  <w:marTop w:val="0"/>
                                                                                  <w:marBottom w:val="0"/>
                                                                                  <w:divBdr>
                                                                                    <w:top w:val="none" w:sz="0" w:space="0" w:color="auto"/>
                                                                                    <w:left w:val="none" w:sz="0" w:space="0" w:color="auto"/>
                                                                                    <w:bottom w:val="none" w:sz="0" w:space="0" w:color="auto"/>
                                                                                    <w:right w:val="none" w:sz="0" w:space="0" w:color="auto"/>
                                                                                  </w:divBdr>
                                                                                </w:div>
                                                                                <w:div w:id="1700353234">
                                                                                  <w:marLeft w:val="0"/>
                                                                                  <w:marRight w:val="0"/>
                                                                                  <w:marTop w:val="0"/>
                                                                                  <w:marBottom w:val="0"/>
                                                                                  <w:divBdr>
                                                                                    <w:top w:val="none" w:sz="0" w:space="0" w:color="auto"/>
                                                                                    <w:left w:val="none" w:sz="0" w:space="0" w:color="auto"/>
                                                                                    <w:bottom w:val="none" w:sz="0" w:space="0" w:color="auto"/>
                                                                                    <w:right w:val="none" w:sz="0" w:space="0" w:color="auto"/>
                                                                                  </w:divBdr>
                                                                                  <w:divsChild>
                                                                                    <w:div w:id="17003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353277">
      <w:marLeft w:val="0"/>
      <w:marRight w:val="0"/>
      <w:marTop w:val="0"/>
      <w:marBottom w:val="0"/>
      <w:divBdr>
        <w:top w:val="none" w:sz="0" w:space="0" w:color="auto"/>
        <w:left w:val="none" w:sz="0" w:space="0" w:color="auto"/>
        <w:bottom w:val="none" w:sz="0" w:space="0" w:color="auto"/>
        <w:right w:val="none" w:sz="0" w:space="0" w:color="auto"/>
      </w:divBdr>
      <w:divsChild>
        <w:div w:id="1700353274">
          <w:marLeft w:val="0"/>
          <w:marRight w:val="0"/>
          <w:marTop w:val="0"/>
          <w:marBottom w:val="0"/>
          <w:divBdr>
            <w:top w:val="none" w:sz="0" w:space="0" w:color="auto"/>
            <w:left w:val="none" w:sz="0" w:space="0" w:color="auto"/>
            <w:bottom w:val="none" w:sz="0" w:space="0" w:color="auto"/>
            <w:right w:val="none" w:sz="0" w:space="0" w:color="auto"/>
          </w:divBdr>
          <w:divsChild>
            <w:div w:id="1700353275">
              <w:marLeft w:val="0"/>
              <w:marRight w:val="0"/>
              <w:marTop w:val="0"/>
              <w:marBottom w:val="0"/>
              <w:divBdr>
                <w:top w:val="none" w:sz="0" w:space="0" w:color="auto"/>
                <w:left w:val="none" w:sz="0" w:space="0" w:color="auto"/>
                <w:bottom w:val="none" w:sz="0" w:space="0" w:color="auto"/>
                <w:right w:val="none" w:sz="0" w:space="0" w:color="auto"/>
              </w:divBdr>
              <w:divsChild>
                <w:div w:id="1700353251">
                  <w:marLeft w:val="0"/>
                  <w:marRight w:val="0"/>
                  <w:marTop w:val="0"/>
                  <w:marBottom w:val="0"/>
                  <w:divBdr>
                    <w:top w:val="none" w:sz="0" w:space="0" w:color="auto"/>
                    <w:left w:val="none" w:sz="0" w:space="0" w:color="auto"/>
                    <w:bottom w:val="none" w:sz="0" w:space="0" w:color="auto"/>
                    <w:right w:val="none" w:sz="0" w:space="0" w:color="auto"/>
                  </w:divBdr>
                  <w:divsChild>
                    <w:div w:id="1700353282">
                      <w:marLeft w:val="0"/>
                      <w:marRight w:val="0"/>
                      <w:marTop w:val="0"/>
                      <w:marBottom w:val="0"/>
                      <w:divBdr>
                        <w:top w:val="none" w:sz="0" w:space="0" w:color="auto"/>
                        <w:left w:val="none" w:sz="0" w:space="0" w:color="auto"/>
                        <w:bottom w:val="none" w:sz="0" w:space="0" w:color="auto"/>
                        <w:right w:val="none" w:sz="0" w:space="0" w:color="auto"/>
                      </w:divBdr>
                      <w:divsChild>
                        <w:div w:id="1700353259">
                          <w:marLeft w:val="0"/>
                          <w:marRight w:val="0"/>
                          <w:marTop w:val="75"/>
                          <w:marBottom w:val="75"/>
                          <w:divBdr>
                            <w:top w:val="none" w:sz="0" w:space="0" w:color="auto"/>
                            <w:left w:val="none" w:sz="0" w:space="0" w:color="auto"/>
                            <w:bottom w:val="none" w:sz="0" w:space="0" w:color="auto"/>
                            <w:right w:val="none" w:sz="0" w:space="0" w:color="auto"/>
                          </w:divBdr>
                          <w:divsChild>
                            <w:div w:id="1700353253">
                              <w:marLeft w:val="0"/>
                              <w:marRight w:val="0"/>
                              <w:marTop w:val="120"/>
                              <w:marBottom w:val="0"/>
                              <w:divBdr>
                                <w:top w:val="none" w:sz="0" w:space="0" w:color="auto"/>
                                <w:left w:val="none" w:sz="0" w:space="0" w:color="auto"/>
                                <w:bottom w:val="none" w:sz="0" w:space="0" w:color="auto"/>
                                <w:right w:val="none" w:sz="0" w:space="0" w:color="auto"/>
                              </w:divBdr>
                              <w:divsChild>
                                <w:div w:id="1700353245">
                                  <w:marLeft w:val="0"/>
                                  <w:marRight w:val="0"/>
                                  <w:marTop w:val="0"/>
                                  <w:marBottom w:val="0"/>
                                  <w:divBdr>
                                    <w:top w:val="none" w:sz="0" w:space="0" w:color="auto"/>
                                    <w:left w:val="none" w:sz="0" w:space="0" w:color="auto"/>
                                    <w:bottom w:val="none" w:sz="0" w:space="0" w:color="auto"/>
                                    <w:right w:val="none" w:sz="0" w:space="0" w:color="auto"/>
                                  </w:divBdr>
                                </w:div>
                                <w:div w:id="1700353247">
                                  <w:marLeft w:val="0"/>
                                  <w:marRight w:val="0"/>
                                  <w:marTop w:val="0"/>
                                  <w:marBottom w:val="0"/>
                                  <w:divBdr>
                                    <w:top w:val="none" w:sz="0" w:space="0" w:color="auto"/>
                                    <w:left w:val="none" w:sz="0" w:space="0" w:color="auto"/>
                                    <w:bottom w:val="none" w:sz="0" w:space="0" w:color="auto"/>
                                    <w:right w:val="none" w:sz="0" w:space="0" w:color="auto"/>
                                  </w:divBdr>
                                </w:div>
                                <w:div w:id="1700353260">
                                  <w:marLeft w:val="0"/>
                                  <w:marRight w:val="0"/>
                                  <w:marTop w:val="0"/>
                                  <w:marBottom w:val="0"/>
                                  <w:divBdr>
                                    <w:top w:val="none" w:sz="0" w:space="0" w:color="auto"/>
                                    <w:left w:val="none" w:sz="0" w:space="0" w:color="auto"/>
                                    <w:bottom w:val="none" w:sz="0" w:space="0" w:color="auto"/>
                                    <w:right w:val="none" w:sz="0" w:space="0" w:color="auto"/>
                                  </w:divBdr>
                                </w:div>
                                <w:div w:id="1700353261">
                                  <w:marLeft w:val="0"/>
                                  <w:marRight w:val="0"/>
                                  <w:marTop w:val="0"/>
                                  <w:marBottom w:val="0"/>
                                  <w:divBdr>
                                    <w:top w:val="none" w:sz="0" w:space="0" w:color="auto"/>
                                    <w:left w:val="none" w:sz="0" w:space="0" w:color="auto"/>
                                    <w:bottom w:val="none" w:sz="0" w:space="0" w:color="auto"/>
                                    <w:right w:val="none" w:sz="0" w:space="0" w:color="auto"/>
                                  </w:divBdr>
                                </w:div>
                              </w:divsChild>
                            </w:div>
                            <w:div w:id="1700353256">
                              <w:marLeft w:val="0"/>
                              <w:marRight w:val="0"/>
                              <w:marTop w:val="0"/>
                              <w:marBottom w:val="0"/>
                              <w:divBdr>
                                <w:top w:val="none" w:sz="0" w:space="0" w:color="auto"/>
                                <w:left w:val="none" w:sz="0" w:space="0" w:color="auto"/>
                                <w:bottom w:val="none" w:sz="0" w:space="0" w:color="auto"/>
                                <w:right w:val="none" w:sz="0" w:space="0" w:color="auto"/>
                              </w:divBdr>
                              <w:divsChild>
                                <w:div w:id="1700353271">
                                  <w:marLeft w:val="0"/>
                                  <w:marRight w:val="0"/>
                                  <w:marTop w:val="0"/>
                                  <w:marBottom w:val="0"/>
                                  <w:divBdr>
                                    <w:top w:val="none" w:sz="0" w:space="0" w:color="auto"/>
                                    <w:left w:val="none" w:sz="0" w:space="0" w:color="auto"/>
                                    <w:bottom w:val="none" w:sz="0" w:space="0" w:color="auto"/>
                                    <w:right w:val="none" w:sz="0" w:space="0" w:color="auto"/>
                                  </w:divBdr>
                                </w:div>
                                <w:div w:id="1700353272">
                                  <w:marLeft w:val="0"/>
                                  <w:marRight w:val="0"/>
                                  <w:marTop w:val="0"/>
                                  <w:marBottom w:val="0"/>
                                  <w:divBdr>
                                    <w:top w:val="none" w:sz="0" w:space="0" w:color="auto"/>
                                    <w:left w:val="none" w:sz="0" w:space="0" w:color="auto"/>
                                    <w:bottom w:val="none" w:sz="0" w:space="0" w:color="auto"/>
                                    <w:right w:val="none" w:sz="0" w:space="0" w:color="auto"/>
                                  </w:divBdr>
                                </w:div>
                                <w:div w:id="1700353284">
                                  <w:marLeft w:val="0"/>
                                  <w:marRight w:val="0"/>
                                  <w:marTop w:val="0"/>
                                  <w:marBottom w:val="0"/>
                                  <w:divBdr>
                                    <w:top w:val="none" w:sz="0" w:space="0" w:color="auto"/>
                                    <w:left w:val="none" w:sz="0" w:space="0" w:color="auto"/>
                                    <w:bottom w:val="none" w:sz="0" w:space="0" w:color="auto"/>
                                    <w:right w:val="none" w:sz="0" w:space="0" w:color="auto"/>
                                  </w:divBdr>
                                </w:div>
                                <w:div w:id="17003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53280">
          <w:marLeft w:val="0"/>
          <w:marRight w:val="0"/>
          <w:marTop w:val="0"/>
          <w:marBottom w:val="0"/>
          <w:divBdr>
            <w:top w:val="none" w:sz="0" w:space="0" w:color="auto"/>
            <w:left w:val="none" w:sz="0" w:space="0" w:color="auto"/>
            <w:bottom w:val="none" w:sz="0" w:space="0" w:color="auto"/>
            <w:right w:val="none" w:sz="0" w:space="0" w:color="auto"/>
          </w:divBdr>
          <w:divsChild>
            <w:div w:id="1700353278">
              <w:marLeft w:val="0"/>
              <w:marRight w:val="0"/>
              <w:marTop w:val="0"/>
              <w:marBottom w:val="0"/>
              <w:divBdr>
                <w:top w:val="none" w:sz="0" w:space="0" w:color="auto"/>
                <w:left w:val="none" w:sz="0" w:space="0" w:color="auto"/>
                <w:bottom w:val="none" w:sz="0" w:space="0" w:color="auto"/>
                <w:right w:val="none" w:sz="0" w:space="0" w:color="auto"/>
              </w:divBdr>
              <w:divsChild>
                <w:div w:id="1700353270">
                  <w:marLeft w:val="0"/>
                  <w:marRight w:val="0"/>
                  <w:marTop w:val="0"/>
                  <w:marBottom w:val="0"/>
                  <w:divBdr>
                    <w:top w:val="none" w:sz="0" w:space="0" w:color="auto"/>
                    <w:left w:val="none" w:sz="0" w:space="0" w:color="auto"/>
                    <w:bottom w:val="none" w:sz="0" w:space="0" w:color="auto"/>
                    <w:right w:val="none" w:sz="0" w:space="0" w:color="auto"/>
                  </w:divBdr>
                  <w:divsChild>
                    <w:div w:id="1700353250">
                      <w:marLeft w:val="0"/>
                      <w:marRight w:val="0"/>
                      <w:marTop w:val="0"/>
                      <w:marBottom w:val="0"/>
                      <w:divBdr>
                        <w:top w:val="none" w:sz="0" w:space="0" w:color="auto"/>
                        <w:left w:val="none" w:sz="0" w:space="0" w:color="auto"/>
                        <w:bottom w:val="none" w:sz="0" w:space="0" w:color="auto"/>
                        <w:right w:val="none" w:sz="0" w:space="0" w:color="auto"/>
                      </w:divBdr>
                      <w:divsChild>
                        <w:div w:id="1700353279">
                          <w:marLeft w:val="0"/>
                          <w:marRight w:val="0"/>
                          <w:marTop w:val="0"/>
                          <w:marBottom w:val="0"/>
                          <w:divBdr>
                            <w:top w:val="none" w:sz="0" w:space="0" w:color="auto"/>
                            <w:left w:val="none" w:sz="0" w:space="0" w:color="auto"/>
                            <w:bottom w:val="none" w:sz="0" w:space="0" w:color="auto"/>
                            <w:right w:val="none" w:sz="0" w:space="0" w:color="auto"/>
                          </w:divBdr>
                          <w:divsChild>
                            <w:div w:id="1700353262">
                              <w:marLeft w:val="0"/>
                              <w:marRight w:val="0"/>
                              <w:marTop w:val="0"/>
                              <w:marBottom w:val="0"/>
                              <w:divBdr>
                                <w:top w:val="none" w:sz="0" w:space="0" w:color="auto"/>
                                <w:left w:val="none" w:sz="0" w:space="0" w:color="auto"/>
                                <w:bottom w:val="none" w:sz="0" w:space="0" w:color="auto"/>
                                <w:right w:val="none" w:sz="0" w:space="0" w:color="auto"/>
                              </w:divBdr>
                              <w:divsChild>
                                <w:div w:id="1700353288">
                                  <w:marLeft w:val="240"/>
                                  <w:marRight w:val="240"/>
                                  <w:marTop w:val="0"/>
                                  <w:marBottom w:val="0"/>
                                  <w:divBdr>
                                    <w:top w:val="none" w:sz="0" w:space="0" w:color="auto"/>
                                    <w:left w:val="none" w:sz="0" w:space="0" w:color="auto"/>
                                    <w:bottom w:val="none" w:sz="0" w:space="0" w:color="auto"/>
                                    <w:right w:val="none" w:sz="0" w:space="0" w:color="auto"/>
                                  </w:divBdr>
                                  <w:divsChild>
                                    <w:div w:id="1700353254">
                                      <w:marLeft w:val="0"/>
                                      <w:marRight w:val="0"/>
                                      <w:marTop w:val="0"/>
                                      <w:marBottom w:val="0"/>
                                      <w:divBdr>
                                        <w:top w:val="none" w:sz="0" w:space="0" w:color="auto"/>
                                        <w:left w:val="none" w:sz="0" w:space="0" w:color="auto"/>
                                        <w:bottom w:val="none" w:sz="0" w:space="0" w:color="auto"/>
                                        <w:right w:val="none" w:sz="0" w:space="0" w:color="auto"/>
                                      </w:divBdr>
                                      <w:divsChild>
                                        <w:div w:id="1700353264">
                                          <w:marLeft w:val="0"/>
                                          <w:marRight w:val="0"/>
                                          <w:marTop w:val="0"/>
                                          <w:marBottom w:val="0"/>
                                          <w:divBdr>
                                            <w:top w:val="none" w:sz="0" w:space="0" w:color="auto"/>
                                            <w:left w:val="none" w:sz="0" w:space="0" w:color="auto"/>
                                            <w:bottom w:val="none" w:sz="0" w:space="0" w:color="auto"/>
                                            <w:right w:val="none" w:sz="0" w:space="0" w:color="auto"/>
                                          </w:divBdr>
                                          <w:divsChild>
                                            <w:div w:id="1700353289">
                                              <w:marLeft w:val="0"/>
                                              <w:marRight w:val="0"/>
                                              <w:marTop w:val="0"/>
                                              <w:marBottom w:val="0"/>
                                              <w:divBdr>
                                                <w:top w:val="none" w:sz="0" w:space="0" w:color="auto"/>
                                                <w:left w:val="none" w:sz="0" w:space="0" w:color="auto"/>
                                                <w:bottom w:val="none" w:sz="0" w:space="0" w:color="auto"/>
                                                <w:right w:val="none" w:sz="0" w:space="0" w:color="auto"/>
                                              </w:divBdr>
                                            </w:div>
                                          </w:divsChild>
                                        </w:div>
                                        <w:div w:id="1700353268">
                                          <w:marLeft w:val="0"/>
                                          <w:marRight w:val="0"/>
                                          <w:marTop w:val="0"/>
                                          <w:marBottom w:val="0"/>
                                          <w:divBdr>
                                            <w:top w:val="none" w:sz="0" w:space="0" w:color="auto"/>
                                            <w:left w:val="none" w:sz="0" w:space="0" w:color="auto"/>
                                            <w:bottom w:val="none" w:sz="0" w:space="0" w:color="auto"/>
                                            <w:right w:val="none" w:sz="0" w:space="0" w:color="auto"/>
                                          </w:divBdr>
                                        </w:div>
                                        <w:div w:id="1700353269">
                                          <w:marLeft w:val="0"/>
                                          <w:marRight w:val="0"/>
                                          <w:marTop w:val="0"/>
                                          <w:marBottom w:val="0"/>
                                          <w:divBdr>
                                            <w:top w:val="none" w:sz="0" w:space="0" w:color="auto"/>
                                            <w:left w:val="none" w:sz="0" w:space="0" w:color="auto"/>
                                            <w:bottom w:val="none" w:sz="0" w:space="0" w:color="auto"/>
                                            <w:right w:val="none" w:sz="0" w:space="0" w:color="auto"/>
                                          </w:divBdr>
                                        </w:div>
                                      </w:divsChild>
                                    </w:div>
                                    <w:div w:id="1700353267">
                                      <w:marLeft w:val="0"/>
                                      <w:marRight w:val="0"/>
                                      <w:marTop w:val="0"/>
                                      <w:marBottom w:val="0"/>
                                      <w:divBdr>
                                        <w:top w:val="none" w:sz="0" w:space="0" w:color="auto"/>
                                        <w:left w:val="none" w:sz="0" w:space="0" w:color="auto"/>
                                        <w:bottom w:val="none" w:sz="0" w:space="0" w:color="auto"/>
                                        <w:right w:val="none" w:sz="0" w:space="0" w:color="auto"/>
                                      </w:divBdr>
                                      <w:divsChild>
                                        <w:div w:id="1700353248">
                                          <w:marLeft w:val="105"/>
                                          <w:marRight w:val="0"/>
                                          <w:marTop w:val="0"/>
                                          <w:marBottom w:val="0"/>
                                          <w:divBdr>
                                            <w:top w:val="none" w:sz="0" w:space="0" w:color="auto"/>
                                            <w:left w:val="none" w:sz="0" w:space="0" w:color="auto"/>
                                            <w:bottom w:val="none" w:sz="0" w:space="0" w:color="auto"/>
                                            <w:right w:val="none" w:sz="0" w:space="0" w:color="auto"/>
                                          </w:divBdr>
                                          <w:divsChild>
                                            <w:div w:id="1700353255">
                                              <w:marLeft w:val="0"/>
                                              <w:marRight w:val="0"/>
                                              <w:marTop w:val="0"/>
                                              <w:marBottom w:val="0"/>
                                              <w:divBdr>
                                                <w:top w:val="none" w:sz="0" w:space="0" w:color="auto"/>
                                                <w:left w:val="none" w:sz="0" w:space="0" w:color="auto"/>
                                                <w:bottom w:val="none" w:sz="0" w:space="0" w:color="auto"/>
                                                <w:right w:val="none" w:sz="0" w:space="0" w:color="auto"/>
                                              </w:divBdr>
                                            </w:div>
                                          </w:divsChild>
                                        </w:div>
                                        <w:div w:id="1700353266">
                                          <w:marLeft w:val="105"/>
                                          <w:marRight w:val="0"/>
                                          <w:marTop w:val="0"/>
                                          <w:marBottom w:val="0"/>
                                          <w:divBdr>
                                            <w:top w:val="none" w:sz="0" w:space="0" w:color="auto"/>
                                            <w:left w:val="none" w:sz="0" w:space="0" w:color="auto"/>
                                            <w:bottom w:val="none" w:sz="0" w:space="0" w:color="auto"/>
                                            <w:right w:val="none" w:sz="0" w:space="0" w:color="auto"/>
                                          </w:divBdr>
                                          <w:divsChild>
                                            <w:div w:id="17003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53273">
                              <w:marLeft w:val="180"/>
                              <w:marRight w:val="180"/>
                              <w:marTop w:val="0"/>
                              <w:marBottom w:val="0"/>
                              <w:divBdr>
                                <w:top w:val="none" w:sz="0" w:space="0" w:color="auto"/>
                                <w:left w:val="none" w:sz="0" w:space="0" w:color="auto"/>
                                <w:bottom w:val="none" w:sz="0" w:space="0" w:color="auto"/>
                                <w:right w:val="none" w:sz="0" w:space="0" w:color="auto"/>
                              </w:divBdr>
                              <w:divsChild>
                                <w:div w:id="1700353276">
                                  <w:marLeft w:val="-30"/>
                                  <w:marRight w:val="-30"/>
                                  <w:marTop w:val="0"/>
                                  <w:marBottom w:val="0"/>
                                  <w:divBdr>
                                    <w:top w:val="none" w:sz="0" w:space="0" w:color="auto"/>
                                    <w:left w:val="none" w:sz="0" w:space="0" w:color="auto"/>
                                    <w:bottom w:val="none" w:sz="0" w:space="0" w:color="auto"/>
                                    <w:right w:val="none" w:sz="0" w:space="0" w:color="auto"/>
                                  </w:divBdr>
                                  <w:divsChild>
                                    <w:div w:id="1700353252">
                                      <w:marLeft w:val="0"/>
                                      <w:marRight w:val="0"/>
                                      <w:marTop w:val="0"/>
                                      <w:marBottom w:val="0"/>
                                      <w:divBdr>
                                        <w:top w:val="none" w:sz="0" w:space="0" w:color="auto"/>
                                        <w:left w:val="none" w:sz="0" w:space="0" w:color="auto"/>
                                        <w:bottom w:val="none" w:sz="0" w:space="0" w:color="auto"/>
                                        <w:right w:val="none" w:sz="0" w:space="0" w:color="auto"/>
                                      </w:divBdr>
                                      <w:divsChild>
                                        <w:div w:id="1700353258">
                                          <w:marLeft w:val="0"/>
                                          <w:marRight w:val="0"/>
                                          <w:marTop w:val="0"/>
                                          <w:marBottom w:val="0"/>
                                          <w:divBdr>
                                            <w:top w:val="none" w:sz="0" w:space="0" w:color="auto"/>
                                            <w:left w:val="none" w:sz="0" w:space="0" w:color="auto"/>
                                            <w:bottom w:val="none" w:sz="0" w:space="0" w:color="auto"/>
                                            <w:right w:val="none" w:sz="0" w:space="0" w:color="auto"/>
                                          </w:divBdr>
                                          <w:divsChild>
                                            <w:div w:id="1700353246">
                                              <w:marLeft w:val="-60"/>
                                              <w:marRight w:val="-60"/>
                                              <w:marTop w:val="0"/>
                                              <w:marBottom w:val="0"/>
                                              <w:divBdr>
                                                <w:top w:val="none" w:sz="0" w:space="0" w:color="auto"/>
                                                <w:left w:val="none" w:sz="0" w:space="0" w:color="auto"/>
                                                <w:bottom w:val="none" w:sz="0" w:space="0" w:color="auto"/>
                                                <w:right w:val="none" w:sz="0" w:space="0" w:color="auto"/>
                                              </w:divBdr>
                                              <w:divsChild>
                                                <w:div w:id="17003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3263">
                                      <w:marLeft w:val="0"/>
                                      <w:marRight w:val="0"/>
                                      <w:marTop w:val="0"/>
                                      <w:marBottom w:val="0"/>
                                      <w:divBdr>
                                        <w:top w:val="none" w:sz="0" w:space="0" w:color="auto"/>
                                        <w:left w:val="none" w:sz="0" w:space="0" w:color="auto"/>
                                        <w:bottom w:val="none" w:sz="0" w:space="0" w:color="auto"/>
                                        <w:right w:val="none" w:sz="0" w:space="0" w:color="auto"/>
                                      </w:divBdr>
                                      <w:divsChild>
                                        <w:div w:id="1700353283">
                                          <w:marLeft w:val="0"/>
                                          <w:marRight w:val="0"/>
                                          <w:marTop w:val="0"/>
                                          <w:marBottom w:val="0"/>
                                          <w:divBdr>
                                            <w:top w:val="none" w:sz="0" w:space="0" w:color="auto"/>
                                            <w:left w:val="none" w:sz="0" w:space="0" w:color="auto"/>
                                            <w:bottom w:val="none" w:sz="0" w:space="0" w:color="auto"/>
                                            <w:right w:val="none" w:sz="0" w:space="0" w:color="auto"/>
                                          </w:divBdr>
                                          <w:divsChild>
                                            <w:div w:id="1700353286">
                                              <w:marLeft w:val="-60"/>
                                              <w:marRight w:val="-60"/>
                                              <w:marTop w:val="0"/>
                                              <w:marBottom w:val="0"/>
                                              <w:divBdr>
                                                <w:top w:val="none" w:sz="0" w:space="0" w:color="auto"/>
                                                <w:left w:val="none" w:sz="0" w:space="0" w:color="auto"/>
                                                <w:bottom w:val="none" w:sz="0" w:space="0" w:color="auto"/>
                                                <w:right w:val="none" w:sz="0" w:space="0" w:color="auto"/>
                                              </w:divBdr>
                                              <w:divsChild>
                                                <w:div w:id="17003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3281">
                                      <w:marLeft w:val="0"/>
                                      <w:marRight w:val="0"/>
                                      <w:marTop w:val="0"/>
                                      <w:marBottom w:val="0"/>
                                      <w:divBdr>
                                        <w:top w:val="none" w:sz="0" w:space="0" w:color="auto"/>
                                        <w:left w:val="none" w:sz="0" w:space="0" w:color="auto"/>
                                        <w:bottom w:val="none" w:sz="0" w:space="0" w:color="auto"/>
                                        <w:right w:val="none" w:sz="0" w:space="0" w:color="auto"/>
                                      </w:divBdr>
                                      <w:divsChild>
                                        <w:div w:id="1700353257">
                                          <w:marLeft w:val="0"/>
                                          <w:marRight w:val="0"/>
                                          <w:marTop w:val="0"/>
                                          <w:marBottom w:val="0"/>
                                          <w:divBdr>
                                            <w:top w:val="none" w:sz="0" w:space="0" w:color="auto"/>
                                            <w:left w:val="none" w:sz="0" w:space="0" w:color="auto"/>
                                            <w:bottom w:val="none" w:sz="0" w:space="0" w:color="auto"/>
                                            <w:right w:val="none" w:sz="0" w:space="0" w:color="auto"/>
                                          </w:divBdr>
                                          <w:divsChild>
                                            <w:div w:id="1700353249">
                                              <w:marLeft w:val="-60"/>
                                              <w:marRight w:val="-60"/>
                                              <w:marTop w:val="0"/>
                                              <w:marBottom w:val="0"/>
                                              <w:divBdr>
                                                <w:top w:val="none" w:sz="0" w:space="0" w:color="auto"/>
                                                <w:left w:val="none" w:sz="0" w:space="0" w:color="auto"/>
                                                <w:bottom w:val="none" w:sz="0" w:space="0" w:color="auto"/>
                                                <w:right w:val="none" w:sz="0" w:space="0" w:color="auto"/>
                                              </w:divBdr>
                                              <w:divsChild>
                                                <w:div w:id="17003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353290">
      <w:marLeft w:val="0"/>
      <w:marRight w:val="0"/>
      <w:marTop w:val="0"/>
      <w:marBottom w:val="0"/>
      <w:divBdr>
        <w:top w:val="none" w:sz="0" w:space="0" w:color="auto"/>
        <w:left w:val="none" w:sz="0" w:space="0" w:color="auto"/>
        <w:bottom w:val="none" w:sz="0" w:space="0" w:color="auto"/>
        <w:right w:val="none" w:sz="0" w:space="0" w:color="auto"/>
      </w:divBdr>
      <w:divsChild>
        <w:div w:id="1700353297">
          <w:marLeft w:val="0"/>
          <w:marRight w:val="0"/>
          <w:marTop w:val="0"/>
          <w:marBottom w:val="0"/>
          <w:divBdr>
            <w:top w:val="none" w:sz="0" w:space="0" w:color="auto"/>
            <w:left w:val="none" w:sz="0" w:space="0" w:color="auto"/>
            <w:bottom w:val="none" w:sz="0" w:space="0" w:color="auto"/>
            <w:right w:val="none" w:sz="0" w:space="0" w:color="auto"/>
          </w:divBdr>
          <w:divsChild>
            <w:div w:id="1700353295">
              <w:marLeft w:val="0"/>
              <w:marRight w:val="0"/>
              <w:marTop w:val="0"/>
              <w:marBottom w:val="0"/>
              <w:divBdr>
                <w:top w:val="none" w:sz="0" w:space="0" w:color="auto"/>
                <w:left w:val="none" w:sz="0" w:space="0" w:color="auto"/>
                <w:bottom w:val="none" w:sz="0" w:space="0" w:color="auto"/>
                <w:right w:val="none" w:sz="0" w:space="0" w:color="auto"/>
              </w:divBdr>
              <w:divsChild>
                <w:div w:id="17003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3292">
      <w:marLeft w:val="0"/>
      <w:marRight w:val="0"/>
      <w:marTop w:val="0"/>
      <w:marBottom w:val="0"/>
      <w:divBdr>
        <w:top w:val="none" w:sz="0" w:space="0" w:color="auto"/>
        <w:left w:val="none" w:sz="0" w:space="0" w:color="auto"/>
        <w:bottom w:val="none" w:sz="0" w:space="0" w:color="auto"/>
        <w:right w:val="none" w:sz="0" w:space="0" w:color="auto"/>
      </w:divBdr>
      <w:divsChild>
        <w:div w:id="1700353296">
          <w:marLeft w:val="0"/>
          <w:marRight w:val="0"/>
          <w:marTop w:val="0"/>
          <w:marBottom w:val="0"/>
          <w:divBdr>
            <w:top w:val="none" w:sz="0" w:space="0" w:color="auto"/>
            <w:left w:val="none" w:sz="0" w:space="0" w:color="auto"/>
            <w:bottom w:val="none" w:sz="0" w:space="0" w:color="auto"/>
            <w:right w:val="none" w:sz="0" w:space="0" w:color="auto"/>
          </w:divBdr>
          <w:divsChild>
            <w:div w:id="1700353294">
              <w:marLeft w:val="0"/>
              <w:marRight w:val="0"/>
              <w:marTop w:val="0"/>
              <w:marBottom w:val="0"/>
              <w:divBdr>
                <w:top w:val="none" w:sz="0" w:space="0" w:color="auto"/>
                <w:left w:val="none" w:sz="0" w:space="0" w:color="auto"/>
                <w:bottom w:val="none" w:sz="0" w:space="0" w:color="auto"/>
                <w:right w:val="none" w:sz="0" w:space="0" w:color="auto"/>
              </w:divBdr>
              <w:divsChild>
                <w:div w:id="17003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3298">
      <w:marLeft w:val="0"/>
      <w:marRight w:val="0"/>
      <w:marTop w:val="0"/>
      <w:marBottom w:val="0"/>
      <w:divBdr>
        <w:top w:val="none" w:sz="0" w:space="0" w:color="auto"/>
        <w:left w:val="none" w:sz="0" w:space="0" w:color="auto"/>
        <w:bottom w:val="none" w:sz="0" w:space="0" w:color="auto"/>
        <w:right w:val="none" w:sz="0" w:space="0" w:color="auto"/>
      </w:divBdr>
      <w:divsChild>
        <w:div w:id="1700353299">
          <w:marLeft w:val="0"/>
          <w:marRight w:val="0"/>
          <w:marTop w:val="0"/>
          <w:marBottom w:val="215"/>
          <w:divBdr>
            <w:top w:val="none" w:sz="0" w:space="0" w:color="auto"/>
            <w:left w:val="none" w:sz="0" w:space="0" w:color="auto"/>
            <w:bottom w:val="none" w:sz="0" w:space="0" w:color="auto"/>
            <w:right w:val="none" w:sz="0" w:space="0" w:color="auto"/>
          </w:divBdr>
          <w:divsChild>
            <w:div w:id="1700353302">
              <w:marLeft w:val="0"/>
              <w:marRight w:val="0"/>
              <w:marTop w:val="107"/>
              <w:marBottom w:val="0"/>
              <w:divBdr>
                <w:top w:val="none" w:sz="0" w:space="0" w:color="auto"/>
                <w:left w:val="single" w:sz="4" w:space="11" w:color="6D00F6"/>
                <w:bottom w:val="none" w:sz="0" w:space="0" w:color="auto"/>
                <w:right w:val="none" w:sz="0" w:space="0" w:color="auto"/>
              </w:divBdr>
              <w:divsChild>
                <w:div w:id="1700353307">
                  <w:marLeft w:val="0"/>
                  <w:marRight w:val="0"/>
                  <w:marTop w:val="0"/>
                  <w:marBottom w:val="0"/>
                  <w:divBdr>
                    <w:top w:val="none" w:sz="0" w:space="0" w:color="auto"/>
                    <w:left w:val="none" w:sz="0" w:space="0" w:color="auto"/>
                    <w:bottom w:val="none" w:sz="0" w:space="0" w:color="auto"/>
                    <w:right w:val="none" w:sz="0" w:space="0" w:color="auto"/>
                  </w:divBdr>
                  <w:divsChild>
                    <w:div w:id="1700353301">
                      <w:marLeft w:val="0"/>
                      <w:marRight w:val="0"/>
                      <w:marTop w:val="0"/>
                      <w:marBottom w:val="0"/>
                      <w:divBdr>
                        <w:top w:val="none" w:sz="0" w:space="0" w:color="auto"/>
                        <w:left w:val="none" w:sz="0" w:space="0" w:color="auto"/>
                        <w:bottom w:val="none" w:sz="0" w:space="0" w:color="auto"/>
                        <w:right w:val="none" w:sz="0" w:space="0" w:color="auto"/>
                      </w:divBdr>
                      <w:divsChild>
                        <w:div w:id="1700353305">
                          <w:marLeft w:val="0"/>
                          <w:marRight w:val="0"/>
                          <w:marTop w:val="0"/>
                          <w:marBottom w:val="0"/>
                          <w:divBdr>
                            <w:top w:val="none" w:sz="0" w:space="0" w:color="auto"/>
                            <w:left w:val="none" w:sz="0" w:space="0" w:color="auto"/>
                            <w:bottom w:val="none" w:sz="0" w:space="0" w:color="auto"/>
                            <w:right w:val="none" w:sz="0" w:space="0" w:color="auto"/>
                          </w:divBdr>
                          <w:divsChild>
                            <w:div w:id="1700353303">
                              <w:marLeft w:val="0"/>
                              <w:marRight w:val="0"/>
                              <w:marTop w:val="0"/>
                              <w:marBottom w:val="0"/>
                              <w:divBdr>
                                <w:top w:val="none" w:sz="0" w:space="0" w:color="auto"/>
                                <w:left w:val="none" w:sz="0" w:space="0" w:color="auto"/>
                                <w:bottom w:val="none" w:sz="0" w:space="0" w:color="auto"/>
                                <w:right w:val="none" w:sz="0" w:space="0" w:color="auto"/>
                              </w:divBdr>
                              <w:divsChild>
                                <w:div w:id="1700353306">
                                  <w:marLeft w:val="0"/>
                                  <w:marRight w:val="0"/>
                                  <w:marTop w:val="0"/>
                                  <w:marBottom w:val="0"/>
                                  <w:divBdr>
                                    <w:top w:val="none" w:sz="0" w:space="0" w:color="auto"/>
                                    <w:left w:val="none" w:sz="0" w:space="0" w:color="auto"/>
                                    <w:bottom w:val="none" w:sz="0" w:space="0" w:color="auto"/>
                                    <w:right w:val="none" w:sz="0" w:space="0" w:color="auto"/>
                                  </w:divBdr>
                                  <w:divsChild>
                                    <w:div w:id="1700353300">
                                      <w:marLeft w:val="0"/>
                                      <w:marRight w:val="0"/>
                                      <w:marTop w:val="0"/>
                                      <w:marBottom w:val="0"/>
                                      <w:divBdr>
                                        <w:top w:val="none" w:sz="0" w:space="0" w:color="auto"/>
                                        <w:left w:val="none" w:sz="0" w:space="0" w:color="auto"/>
                                        <w:bottom w:val="none" w:sz="0" w:space="0" w:color="auto"/>
                                        <w:right w:val="none" w:sz="0" w:space="0" w:color="auto"/>
                                      </w:divBdr>
                                      <w:divsChild>
                                        <w:div w:id="17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381</Words>
  <Characters>2059</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Νάξος  15/5/2017</dc:title>
  <dc:subject/>
  <dc:creator>User</dc:creator>
  <cp:keywords/>
  <dc:description/>
  <cp:lastModifiedBy>Name</cp:lastModifiedBy>
  <cp:revision>5</cp:revision>
  <cp:lastPrinted>2022-12-08T07:37:00Z</cp:lastPrinted>
  <dcterms:created xsi:type="dcterms:W3CDTF">2023-03-07T10:59:00Z</dcterms:created>
  <dcterms:modified xsi:type="dcterms:W3CDTF">2023-03-07T11:15:00Z</dcterms:modified>
</cp:coreProperties>
</file>